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391B8D" w:rsidRPr="00391B8D" w:rsidRDefault="00FE2963" w:rsidP="00A31A34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proofErr w:type="spellStart"/>
      <w:r w:rsidR="002F3BD5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>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2F3BD5">
        <w:rPr>
          <w:rFonts w:ascii="Times New Roman" w:hAnsi="Times New Roman"/>
          <w:sz w:val="24"/>
          <w:szCs w:val="24"/>
        </w:rPr>
        <w:t>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 w:rsidR="002F3BD5"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 w:rsidR="008C18FB">
        <w:rPr>
          <w:rFonts w:ascii="Times New Roman" w:hAnsi="Times New Roman"/>
          <w:sz w:val="24"/>
          <w:szCs w:val="24"/>
        </w:rPr>
        <w:t>1990</w:t>
      </w:r>
      <w:r w:rsidR="00F12C7E">
        <w:rPr>
          <w:rFonts w:ascii="Times New Roman" w:hAnsi="Times New Roman"/>
          <w:sz w:val="24"/>
          <w:szCs w:val="24"/>
        </w:rPr>
        <w:t xml:space="preserve">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 w:rsidR="00F12C7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 w:rsidR="00F12C7E">
        <w:rPr>
          <w:rFonts w:ascii="Times New Roman" w:eastAsia="Times New Roman" w:hAnsi="Times New Roman"/>
          <w:b/>
          <w:sz w:val="24"/>
          <w:szCs w:val="24"/>
          <w:lang w:eastAsia="pl-PL"/>
        </w:rPr>
        <w:t>y ogłoszeń tut. Urzędu</w:t>
      </w:r>
      <w:r w:rsid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dniach od </w:t>
      </w:r>
      <w:r w:rsidR="00220B60">
        <w:rPr>
          <w:rFonts w:ascii="Times New Roman" w:eastAsia="Times New Roman" w:hAnsi="Times New Roman"/>
          <w:b/>
          <w:sz w:val="24"/>
          <w:szCs w:val="24"/>
          <w:lang w:eastAsia="pl-PL"/>
        </w:rPr>
        <w:t>29</w:t>
      </w:r>
      <w:r w:rsidR="00A31A34">
        <w:rPr>
          <w:rFonts w:ascii="Times New Roman" w:eastAsia="Times New Roman" w:hAnsi="Times New Roman"/>
          <w:b/>
          <w:sz w:val="24"/>
          <w:szCs w:val="24"/>
          <w:lang w:eastAsia="pl-PL"/>
        </w:rPr>
        <w:t>.07</w:t>
      </w:r>
      <w:r w:rsid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.2021 r. do </w:t>
      </w:r>
      <w:r w:rsidR="00220B60">
        <w:rPr>
          <w:rFonts w:ascii="Times New Roman" w:eastAsia="Times New Roman" w:hAnsi="Times New Roman"/>
          <w:b/>
          <w:sz w:val="24"/>
          <w:szCs w:val="24"/>
          <w:lang w:eastAsia="pl-PL"/>
        </w:rPr>
        <w:t>19</w:t>
      </w:r>
      <w:r w:rsidR="00A31A34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220B60">
        <w:rPr>
          <w:rFonts w:ascii="Times New Roman" w:eastAsia="Times New Roman" w:hAnsi="Times New Roman"/>
          <w:b/>
          <w:sz w:val="24"/>
          <w:szCs w:val="24"/>
          <w:lang w:eastAsia="pl-PL"/>
        </w:rPr>
        <w:t>08</w:t>
      </w:r>
      <w:r w:rsid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.2021 r. </w:t>
      </w:r>
      <w:r w:rsidR="00A31A3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wykazu </w:t>
      </w:r>
      <w:r w:rsidR="00391B8D"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lokali mieszkalnych przeznaczonych do sprzedaży </w:t>
      </w:r>
      <w:r w:rsidR="00A31A3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91B8D"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</w:t>
      </w:r>
      <w:r w:rsid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budynkach </w:t>
      </w:r>
      <w:r w:rsidR="00391B8D"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przy ul. </w:t>
      </w:r>
      <w:r w:rsidR="00220B60">
        <w:rPr>
          <w:rFonts w:ascii="Times New Roman" w:eastAsia="Times New Roman" w:hAnsi="Times New Roman"/>
          <w:sz w:val="24"/>
          <w:szCs w:val="24"/>
          <w:lang w:eastAsia="pl-PL"/>
        </w:rPr>
        <w:t>Legnickiej 49</w:t>
      </w:r>
      <w:r w:rsid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A31A3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91B8D"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 w:rsidR="00220B60">
        <w:rPr>
          <w:rFonts w:ascii="Times New Roman" w:eastAsia="Times New Roman" w:hAnsi="Times New Roman"/>
          <w:sz w:val="24"/>
          <w:szCs w:val="24"/>
          <w:lang w:eastAsia="pl-PL"/>
        </w:rPr>
        <w:t xml:space="preserve">Legnickiej 69 i ul. J. Kilińskiego 4 w </w:t>
      </w:r>
      <w:r w:rsidR="00391B8D"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Chojnowie </w:t>
      </w:r>
      <w:r w:rsidR="00391B8D" w:rsidRPr="00391B8D">
        <w:rPr>
          <w:rFonts w:ascii="Times New Roman" w:hAnsi="Times New Roman"/>
          <w:sz w:val="24"/>
          <w:szCs w:val="24"/>
        </w:rPr>
        <w:t xml:space="preserve">- </w:t>
      </w:r>
      <w:r w:rsidR="00391B8D"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 w:rsidR="00220B60">
        <w:rPr>
          <w:rFonts w:ascii="Times New Roman" w:eastAsia="Times New Roman" w:hAnsi="Times New Roman"/>
          <w:b/>
          <w:sz w:val="24"/>
          <w:szCs w:val="24"/>
          <w:lang w:eastAsia="pl-PL"/>
        </w:rPr>
        <w:t>103</w:t>
      </w:r>
      <w:r w:rsidR="00391B8D">
        <w:rPr>
          <w:rFonts w:ascii="Times New Roman" w:eastAsia="Times New Roman" w:hAnsi="Times New Roman"/>
          <w:b/>
          <w:sz w:val="24"/>
          <w:szCs w:val="24"/>
          <w:lang w:eastAsia="pl-PL"/>
        </w:rPr>
        <w:t>/2021</w:t>
      </w:r>
      <w:r w:rsidR="00391B8D"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 w:rsid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rmistrza Miasta Chojnowa z dnia </w:t>
      </w:r>
      <w:r w:rsidR="00220B60">
        <w:rPr>
          <w:rFonts w:ascii="Times New Roman" w:eastAsia="Times New Roman" w:hAnsi="Times New Roman"/>
          <w:b/>
          <w:sz w:val="24"/>
          <w:szCs w:val="24"/>
          <w:lang w:eastAsia="pl-PL"/>
        </w:rPr>
        <w:t>28</w:t>
      </w:r>
      <w:r w:rsid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A31A34">
        <w:rPr>
          <w:rFonts w:ascii="Times New Roman" w:eastAsia="Times New Roman" w:hAnsi="Times New Roman"/>
          <w:b/>
          <w:sz w:val="24"/>
          <w:szCs w:val="24"/>
          <w:lang w:eastAsia="pl-PL"/>
        </w:rPr>
        <w:t>lipca</w:t>
      </w:r>
      <w:r w:rsid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2021 r. </w:t>
      </w:r>
    </w:p>
    <w:p w:rsidR="002F3BD5" w:rsidRPr="002F3BD5" w:rsidRDefault="002F3BD5" w:rsidP="002F3BD5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w Urzędzie Miejskim w Chojnowie w terminie do dnia </w:t>
      </w:r>
      <w:r w:rsidR="00220B60">
        <w:rPr>
          <w:rFonts w:ascii="Times New Roman" w:eastAsia="Times New Roman" w:hAnsi="Times New Roman"/>
          <w:b/>
          <w:sz w:val="24"/>
          <w:szCs w:val="24"/>
          <w:lang w:eastAsia="pl-PL"/>
        </w:rPr>
        <w:t>9.09</w:t>
      </w:r>
      <w:bookmarkStart w:id="0" w:name="_GoBack"/>
      <w:bookmarkEnd w:id="0"/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>.2021 r.</w:t>
      </w:r>
    </w:p>
    <w:p w:rsidR="00FE2963" w:rsidRDefault="00FE2963" w:rsidP="00FE2963">
      <w:pPr>
        <w:tabs>
          <w:tab w:val="left" w:pos="9072"/>
        </w:tabs>
        <w:spacing w:after="0" w:line="120" w:lineRule="atLeast"/>
        <w:jc w:val="both"/>
      </w:pPr>
    </w:p>
    <w:p w:rsidR="004156D6" w:rsidRPr="008C18FB" w:rsidRDefault="00F12C7E" w:rsidP="004156D6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</w:t>
      </w:r>
      <w:r w:rsidR="002F3BD5"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F3BD5">
        <w:rPr>
          <w:rFonts w:ascii="Times New Roman" w:eastAsia="Times New Roman" w:hAnsi="Times New Roman"/>
          <w:sz w:val="24"/>
          <w:szCs w:val="24"/>
          <w:lang w:eastAsia="ar-SA"/>
        </w:rPr>
        <w:t xml:space="preserve"> dostępne są</w:t>
      </w:r>
      <w:r w:rsidR="004156D6"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="008F2920"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4156D6" w:rsidRPr="004156D6" w:rsidRDefault="004156D6" w:rsidP="004156D6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50866" w:rsidRDefault="00650866"/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8D7"/>
    <w:multiLevelType w:val="hybridMultilevel"/>
    <w:tmpl w:val="3EE8A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15BAB"/>
    <w:multiLevelType w:val="hybridMultilevel"/>
    <w:tmpl w:val="E88E3B86"/>
    <w:lvl w:ilvl="0" w:tplc="0415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220B60"/>
    <w:rsid w:val="002F3BD5"/>
    <w:rsid w:val="00391B8D"/>
    <w:rsid w:val="004156D6"/>
    <w:rsid w:val="00650866"/>
    <w:rsid w:val="008C18FB"/>
    <w:rsid w:val="008F2920"/>
    <w:rsid w:val="00913163"/>
    <w:rsid w:val="00991820"/>
    <w:rsid w:val="00A31A34"/>
    <w:rsid w:val="00F12C7E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8</cp:revision>
  <cp:lastPrinted>2021-07-29T06:49:00Z</cp:lastPrinted>
  <dcterms:created xsi:type="dcterms:W3CDTF">2020-04-08T06:18:00Z</dcterms:created>
  <dcterms:modified xsi:type="dcterms:W3CDTF">2021-07-29T06:50:00Z</dcterms:modified>
</cp:coreProperties>
</file>