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0D" w:rsidRPr="008F0260" w:rsidRDefault="00246B0D" w:rsidP="00246B0D">
      <w:pPr>
        <w:spacing w:after="0" w:line="240" w:lineRule="atLeast"/>
        <w:ind w:right="-853"/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p w:rsidR="00246B0D" w:rsidRPr="00E1676E" w:rsidRDefault="00246B0D" w:rsidP="00246B0D">
      <w:pPr>
        <w:spacing w:after="0" w:line="240" w:lineRule="atLeast"/>
        <w:ind w:right="-853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246B0D" w:rsidRPr="00E1676E" w:rsidRDefault="00246B0D" w:rsidP="00246B0D">
      <w:pPr>
        <w:spacing w:after="0" w:line="240" w:lineRule="atLeast"/>
        <w:ind w:right="-442"/>
        <w:jc w:val="center"/>
        <w:rPr>
          <w:rFonts w:ascii="Times New Roman" w:eastAsia="Times New Roman" w:hAnsi="Times New Roman"/>
          <w:b/>
          <w:lang w:eastAsia="pl-PL"/>
        </w:rPr>
      </w:pPr>
      <w:r w:rsidRPr="00E1676E">
        <w:rPr>
          <w:rFonts w:ascii="Times New Roman" w:eastAsia="Times New Roman" w:hAnsi="Times New Roman"/>
          <w:b/>
          <w:lang w:eastAsia="pl-PL"/>
        </w:rPr>
        <w:t>BURMISTRZ MIASTA CHOJNOWA</w:t>
      </w:r>
    </w:p>
    <w:p w:rsidR="00246B0D" w:rsidRPr="00E1676E" w:rsidRDefault="00246B0D" w:rsidP="00246B0D">
      <w:pPr>
        <w:spacing w:after="0" w:line="240" w:lineRule="atLeast"/>
        <w:ind w:right="-442"/>
        <w:jc w:val="center"/>
        <w:rPr>
          <w:rFonts w:ascii="Times New Roman" w:eastAsia="Times New Roman" w:hAnsi="Times New Roman"/>
          <w:b/>
          <w:lang w:eastAsia="pl-PL"/>
        </w:rPr>
      </w:pPr>
      <w:r w:rsidRPr="00E1676E">
        <w:rPr>
          <w:rFonts w:ascii="Times New Roman" w:eastAsia="Times New Roman" w:hAnsi="Times New Roman"/>
          <w:b/>
          <w:lang w:eastAsia="pl-PL"/>
        </w:rPr>
        <w:t>o g ł a s z a</w:t>
      </w:r>
    </w:p>
    <w:p w:rsidR="00246B0D" w:rsidRPr="00E1676E" w:rsidRDefault="00246B0D" w:rsidP="00246B0D">
      <w:pPr>
        <w:spacing w:after="0" w:line="240" w:lineRule="atLeast"/>
        <w:ind w:left="-567" w:right="-442" w:firstLine="283"/>
        <w:jc w:val="center"/>
        <w:rPr>
          <w:rFonts w:ascii="Times New Roman" w:eastAsia="Times New Roman" w:hAnsi="Times New Roman"/>
          <w:b/>
          <w:lang w:eastAsia="pl-PL"/>
        </w:rPr>
      </w:pPr>
    </w:p>
    <w:p w:rsidR="00246B0D" w:rsidRDefault="00246B0D" w:rsidP="00246B0D">
      <w:pPr>
        <w:spacing w:after="0" w:line="240" w:lineRule="auto"/>
        <w:ind w:left="-567" w:right="-851"/>
        <w:jc w:val="both"/>
        <w:rPr>
          <w:rFonts w:ascii="Times New Roman" w:eastAsia="Times New Roman" w:hAnsi="Times New Roman"/>
          <w:lang w:eastAsia="pl-PL"/>
        </w:rPr>
      </w:pPr>
      <w:r w:rsidRPr="00E1676E">
        <w:rPr>
          <w:rFonts w:ascii="Times New Roman" w:eastAsia="Times New Roman" w:hAnsi="Times New Roman"/>
          <w:lang w:eastAsia="pl-PL"/>
        </w:rPr>
        <w:t>pierwszy przetarg ustny nieograniczon</w:t>
      </w:r>
      <w:r>
        <w:rPr>
          <w:rFonts w:ascii="Times New Roman" w:eastAsia="Times New Roman" w:hAnsi="Times New Roman"/>
          <w:lang w:eastAsia="pl-PL"/>
        </w:rPr>
        <w:t>y na sprzedaż niżej wymienionej nieruchomości niezabudowanej, położonej</w:t>
      </w:r>
      <w:r w:rsidRPr="00E1676E">
        <w:rPr>
          <w:rFonts w:ascii="Times New Roman" w:eastAsia="Times New Roman" w:hAnsi="Times New Roman"/>
          <w:lang w:eastAsia="pl-PL"/>
        </w:rPr>
        <w:t xml:space="preserve"> </w:t>
      </w:r>
      <w:r w:rsidR="00715B74">
        <w:rPr>
          <w:rFonts w:ascii="Times New Roman" w:eastAsia="Times New Roman" w:hAnsi="Times New Roman"/>
          <w:lang w:eastAsia="pl-PL"/>
        </w:rPr>
        <w:br/>
      </w:r>
      <w:r w:rsidRPr="00E1676E">
        <w:rPr>
          <w:rFonts w:ascii="Times New Roman" w:eastAsia="Times New Roman" w:hAnsi="Times New Roman"/>
          <w:lang w:eastAsia="pl-PL"/>
        </w:rPr>
        <w:t xml:space="preserve">w obrębie </w:t>
      </w:r>
      <w:r>
        <w:rPr>
          <w:rFonts w:ascii="Times New Roman" w:eastAsia="Times New Roman" w:hAnsi="Times New Roman"/>
          <w:lang w:eastAsia="pl-PL"/>
        </w:rPr>
        <w:t>6</w:t>
      </w:r>
      <w:r w:rsidRPr="00E1676E">
        <w:rPr>
          <w:rFonts w:ascii="Times New Roman" w:eastAsia="Times New Roman" w:hAnsi="Times New Roman"/>
          <w:lang w:eastAsia="pl-PL"/>
        </w:rPr>
        <w:t xml:space="preserve"> miasta Chojnowa, dla których Sąd Rejonowy w Złotoryi prowad</w:t>
      </w:r>
      <w:r>
        <w:rPr>
          <w:rFonts w:ascii="Times New Roman" w:eastAsia="Times New Roman" w:hAnsi="Times New Roman"/>
          <w:lang w:eastAsia="pl-PL"/>
        </w:rPr>
        <w:t>zi księgę wieczystą LE1Z/00013613/1</w:t>
      </w:r>
      <w:r w:rsidRPr="00E1676E">
        <w:rPr>
          <w:rFonts w:ascii="Times New Roman" w:eastAsia="Times New Roman" w:hAnsi="Times New Roman"/>
          <w:lang w:eastAsia="pl-PL"/>
        </w:rPr>
        <w:t>:</w:t>
      </w:r>
    </w:p>
    <w:tbl>
      <w:tblPr>
        <w:tblW w:w="10387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418"/>
        <w:gridCol w:w="850"/>
        <w:gridCol w:w="1701"/>
        <w:gridCol w:w="2808"/>
        <w:gridCol w:w="1336"/>
        <w:gridCol w:w="1781"/>
      </w:tblGrid>
      <w:tr w:rsidR="00246B0D" w:rsidRPr="002D27E6" w:rsidTr="00715B74">
        <w:trPr>
          <w:trHeight w:val="564"/>
        </w:trPr>
        <w:tc>
          <w:tcPr>
            <w:tcW w:w="493" w:type="dxa"/>
            <w:tcBorders>
              <w:bottom w:val="double" w:sz="4" w:space="0" w:color="auto"/>
            </w:tcBorders>
          </w:tcPr>
          <w:p w:rsidR="00246B0D" w:rsidRPr="005D3DB7" w:rsidRDefault="00246B0D" w:rsidP="00421345">
            <w:pPr>
              <w:spacing w:after="0" w:line="160" w:lineRule="atLeast"/>
              <w:ind w:right="14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spacing w:after="0" w:line="160" w:lineRule="atLeast"/>
              <w:ind w:right="14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tabs>
                <w:tab w:val="left" w:pos="580"/>
              </w:tabs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  <w:p w:rsidR="00246B0D" w:rsidRPr="005D3DB7" w:rsidRDefault="00246B0D" w:rsidP="00421345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="00715B7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umer</w:t>
            </w:r>
          </w:p>
          <w:p w:rsidR="00246B0D" w:rsidRPr="005D3DB7" w:rsidRDefault="00715B74" w:rsidP="00715B74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dział</w:t>
            </w:r>
            <w:r w:rsidR="00246B0D"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oraz powierzchnia</w:t>
            </w:r>
          </w:p>
          <w:p w:rsidR="00246B0D" w:rsidRPr="005D3DB7" w:rsidRDefault="00246B0D" w:rsidP="00421345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46B0D" w:rsidRPr="005D3DB7" w:rsidRDefault="00715B74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Łączna</w:t>
            </w:r>
          </w:p>
          <w:p w:rsidR="00246B0D" w:rsidRPr="005D3DB7" w:rsidRDefault="00715B74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</w:t>
            </w:r>
            <w:r w:rsidR="00246B0D"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ow. dz.</w:t>
            </w:r>
          </w:p>
          <w:p w:rsidR="00246B0D" w:rsidRPr="005D3DB7" w:rsidRDefault="00246B0D" w:rsidP="00421345">
            <w:pPr>
              <w:pBdr>
                <w:bottom w:val="single" w:sz="6" w:space="1" w:color="auto"/>
              </w:pBd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m</w:t>
            </w: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08" w:type="dxa"/>
            <w:tcBorders>
              <w:bottom w:val="double" w:sz="4" w:space="0" w:color="auto"/>
            </w:tcBorders>
          </w:tcPr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Przeznaczenie</w:t>
            </w: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nieruchomości</w:t>
            </w: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sposób jej</w:t>
            </w: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zagospodarowania</w:t>
            </w:r>
          </w:p>
        </w:tc>
        <w:tc>
          <w:tcPr>
            <w:tcW w:w="1336" w:type="dxa"/>
            <w:tcBorders>
              <w:bottom w:val="double" w:sz="4" w:space="0" w:color="auto"/>
            </w:tcBorders>
          </w:tcPr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Wadium</w:t>
            </w: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zł</w:t>
            </w:r>
          </w:p>
          <w:p w:rsidR="00246B0D" w:rsidRPr="005D3DB7" w:rsidRDefault="00246B0D" w:rsidP="00421345">
            <w:pPr>
              <w:spacing w:after="0" w:line="160" w:lineRule="atLeast"/>
              <w:ind w:right="26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bottom w:val="double" w:sz="4" w:space="0" w:color="auto"/>
            </w:tcBorders>
          </w:tcPr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</w:t>
            </w: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wywoławcza </w:t>
            </w: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zł</w:t>
            </w:r>
          </w:p>
          <w:p w:rsidR="00246B0D" w:rsidRPr="005D3DB7" w:rsidRDefault="00246B0D" w:rsidP="00421345">
            <w:pPr>
              <w:spacing w:after="0" w:line="16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(w tym VAT </w:t>
            </w:r>
            <w:r w:rsidRPr="005D3D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23 %)</w:t>
            </w:r>
          </w:p>
        </w:tc>
      </w:tr>
      <w:tr w:rsidR="00246B0D" w:rsidRPr="002D27E6" w:rsidTr="00715B74">
        <w:trPr>
          <w:trHeight w:hRule="exact" w:val="92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Default="00246B0D" w:rsidP="00421345">
            <w:pPr>
              <w:tabs>
                <w:tab w:val="left" w:pos="594"/>
              </w:tabs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295/24</w:t>
            </w:r>
          </w:p>
          <w:p w:rsidR="00715B74" w:rsidRPr="002D27E6" w:rsidRDefault="00715B74" w:rsidP="00421345">
            <w:pPr>
              <w:tabs>
                <w:tab w:val="left" w:pos="594"/>
              </w:tabs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 pow. 385 </w:t>
            </w:r>
            <w:r w:rsidRPr="00715B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 w:rsidRPr="00715B7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715B74" w:rsidP="00715B74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413</w:t>
            </w:r>
            <w:r w:rsidRPr="00715B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</w:t>
            </w:r>
            <w:r w:rsidRPr="00715B7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tabs>
                <w:tab w:val="left" w:pos="1190"/>
              </w:tabs>
              <w:spacing w:after="0" w:line="200" w:lineRule="atLeast"/>
              <w:ind w:right="11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3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obręb 6 </w:t>
            </w:r>
            <w:r w:rsidR="00715B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(przy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 w:rsidR="00715B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gen. </w:t>
            </w:r>
            <w:r w:rsidR="00715B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Wł.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Andersa</w:t>
            </w:r>
            <w:r w:rsidRPr="00F43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spacing w:after="0" w:line="200" w:lineRule="atLeast"/>
              <w:ind w:right="26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3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zabudowa mieszkaniowa jednorodzinna, dopuszczalne nieuciążliwe usługi komercyjne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</w:t>
            </w:r>
            <w:r w:rsidRPr="005D3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wyłącznie wbudowane </w:t>
            </w:r>
            <w:r w:rsidRPr="005D3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w budynku mieszkalnym;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5D3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zagospodarowanie zgodnie </w:t>
            </w:r>
            <w:r w:rsidRPr="005D3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z </w:t>
            </w:r>
            <w:r w:rsidR="00715B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zapisami</w:t>
            </w:r>
            <w:r w:rsidRPr="005D3DB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planie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miejscowym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11 000,00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246B0D" w:rsidRPr="002D27E6" w:rsidTr="00715B74">
        <w:trPr>
          <w:trHeight w:hRule="exact" w:val="111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246B0D">
            <w:pPr>
              <w:spacing w:after="0" w:line="20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Default="00246B0D" w:rsidP="00421345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295/32</w:t>
            </w:r>
          </w:p>
          <w:p w:rsidR="00715B74" w:rsidRPr="002D27E6" w:rsidRDefault="00715B74" w:rsidP="00421345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 pow. 28 </w:t>
            </w:r>
            <w:r w:rsidRPr="00715B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 w:rsidRPr="00715B7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spacing w:after="0" w:line="200" w:lineRule="atLeast"/>
              <w:ind w:righ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246B0D">
            <w:pPr>
              <w:tabs>
                <w:tab w:val="left" w:pos="1190"/>
              </w:tabs>
              <w:spacing w:after="0" w:line="200" w:lineRule="atLeast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0D" w:rsidRPr="002D27E6" w:rsidRDefault="00246B0D" w:rsidP="0042134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46B0D" w:rsidRDefault="00246B0D" w:rsidP="00246B0D">
      <w:pPr>
        <w:spacing w:after="0" w:line="180" w:lineRule="atLeast"/>
        <w:ind w:right="-853"/>
        <w:jc w:val="both"/>
        <w:rPr>
          <w:rFonts w:ascii="Times New Roman" w:eastAsia="Times New Roman" w:hAnsi="Times New Roman"/>
          <w:lang w:eastAsia="pl-PL"/>
        </w:rPr>
      </w:pPr>
    </w:p>
    <w:p w:rsidR="00246B0D" w:rsidRPr="000A7841" w:rsidRDefault="00246B0D" w:rsidP="00246B0D">
      <w:pPr>
        <w:spacing w:after="0" w:line="180" w:lineRule="atLeast"/>
        <w:ind w:left="-567" w:right="-853"/>
        <w:jc w:val="both"/>
        <w:rPr>
          <w:rFonts w:ascii="Times New Roman" w:eastAsia="Times New Roman" w:hAnsi="Times New Roman"/>
          <w:lang w:eastAsia="pl-PL"/>
        </w:rPr>
      </w:pPr>
      <w:r w:rsidRPr="008F0260">
        <w:rPr>
          <w:rFonts w:ascii="Times New Roman" w:eastAsia="Times New Roman" w:hAnsi="Times New Roman"/>
          <w:lang w:eastAsia="pl-PL"/>
        </w:rPr>
        <w:t xml:space="preserve">Zarządzeniem Nr </w:t>
      </w:r>
      <w:r>
        <w:rPr>
          <w:rFonts w:ascii="Times New Roman" w:eastAsia="Times New Roman" w:hAnsi="Times New Roman"/>
          <w:lang w:eastAsia="pl-PL"/>
        </w:rPr>
        <w:t>41/2022</w:t>
      </w:r>
      <w:r w:rsidRPr="008F0260">
        <w:rPr>
          <w:rFonts w:ascii="Times New Roman" w:eastAsia="Times New Roman" w:hAnsi="Times New Roman"/>
          <w:lang w:eastAsia="pl-PL"/>
        </w:rPr>
        <w:t xml:space="preserve"> Burmistrza Miasta Chojnowa z dnia </w:t>
      </w:r>
      <w:r>
        <w:rPr>
          <w:rFonts w:ascii="Times New Roman" w:eastAsia="Times New Roman" w:hAnsi="Times New Roman"/>
          <w:lang w:eastAsia="pl-PL"/>
        </w:rPr>
        <w:t>14 marca 2022</w:t>
      </w:r>
      <w:r w:rsidRPr="008F0260">
        <w:rPr>
          <w:rFonts w:ascii="Times New Roman" w:eastAsia="Times New Roman" w:hAnsi="Times New Roman"/>
          <w:lang w:eastAsia="pl-PL"/>
        </w:rPr>
        <w:t xml:space="preserve"> r. w/w nieruchomości zostały przeznaczone do sprzedaży w formie przetargu ustnego nieograniczonego. </w:t>
      </w:r>
      <w:r w:rsidR="006142ED">
        <w:rPr>
          <w:rFonts w:ascii="Times New Roman" w:eastAsia="Times New Roman" w:hAnsi="Times New Roman"/>
          <w:lang w:eastAsia="pl-PL"/>
        </w:rPr>
        <w:t>Przedmiotowe działki stanowią kompleks</w:t>
      </w:r>
      <w:r w:rsidR="00715B74">
        <w:rPr>
          <w:rFonts w:ascii="Times New Roman" w:eastAsia="Times New Roman" w:hAnsi="Times New Roman"/>
          <w:lang w:eastAsia="pl-PL"/>
        </w:rPr>
        <w:br/>
        <w:t>i są sprzedawane łącznie</w:t>
      </w:r>
      <w:r w:rsidR="006142ED">
        <w:rPr>
          <w:rFonts w:ascii="Times New Roman" w:eastAsia="Times New Roman" w:hAnsi="Times New Roman"/>
          <w:lang w:eastAsia="pl-PL"/>
        </w:rPr>
        <w:t xml:space="preserve">. </w:t>
      </w:r>
      <w:r w:rsidRPr="008F0260">
        <w:rPr>
          <w:rFonts w:ascii="Times New Roman" w:eastAsia="Times New Roman" w:hAnsi="Times New Roman"/>
          <w:lang w:eastAsia="pl-PL"/>
        </w:rPr>
        <w:t xml:space="preserve">Działki zlokalizowane są </w:t>
      </w:r>
      <w:r>
        <w:rPr>
          <w:rFonts w:ascii="Times New Roman" w:eastAsia="Times New Roman" w:hAnsi="Times New Roman"/>
          <w:lang w:eastAsia="pl-PL"/>
        </w:rPr>
        <w:t xml:space="preserve">w południowo – wschodniej części miasta w bezpośrednim sąsiedztwie współczesnych budynków jednorodzinnych w zabudowie szeregowej, budynków (bloków) wielorodzinnych przy ul. gen. Władysława </w:t>
      </w:r>
      <w:r w:rsidRPr="00B01ADA">
        <w:rPr>
          <w:rFonts w:ascii="Times New Roman" w:eastAsia="Times New Roman" w:hAnsi="Times New Roman"/>
          <w:lang w:eastAsia="pl-PL"/>
        </w:rPr>
        <w:t>Sikorskiego</w:t>
      </w:r>
      <w:r w:rsidR="00715B7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oraz budynku użyteczności publicznej – żłobka miejskiego przy ul.</w:t>
      </w:r>
      <w:r w:rsidR="00C0577E">
        <w:rPr>
          <w:rFonts w:ascii="Times New Roman" w:eastAsia="Times New Roman" w:hAnsi="Times New Roman"/>
          <w:lang w:eastAsia="pl-PL"/>
        </w:rPr>
        <w:t xml:space="preserve"> gen. Władysława</w:t>
      </w:r>
      <w:r>
        <w:rPr>
          <w:rFonts w:ascii="Times New Roman" w:eastAsia="Times New Roman" w:hAnsi="Times New Roman"/>
          <w:lang w:eastAsia="pl-PL"/>
        </w:rPr>
        <w:t xml:space="preserve"> Sikorskiego 20</w:t>
      </w:r>
      <w:r w:rsidR="00C0577E">
        <w:rPr>
          <w:rFonts w:ascii="Times New Roman" w:eastAsia="Times New Roman" w:hAnsi="Times New Roman"/>
          <w:lang w:eastAsia="pl-PL"/>
        </w:rPr>
        <w:t xml:space="preserve">. </w:t>
      </w:r>
      <w:r w:rsidRPr="000A7841">
        <w:rPr>
          <w:rFonts w:ascii="Times New Roman" w:eastAsia="Times New Roman" w:hAnsi="Times New Roman"/>
          <w:lang w:eastAsia="pl-PL"/>
        </w:rPr>
        <w:t xml:space="preserve">Kształt działek w formie </w:t>
      </w:r>
      <w:r w:rsidR="00201FCE">
        <w:rPr>
          <w:rFonts w:ascii="Times New Roman" w:eastAsia="Times New Roman" w:hAnsi="Times New Roman"/>
          <w:lang w:eastAsia="pl-PL"/>
        </w:rPr>
        <w:t>trapezu</w:t>
      </w:r>
      <w:r w:rsidRPr="000A7841">
        <w:rPr>
          <w:rFonts w:ascii="Times New Roman" w:eastAsia="Times New Roman" w:hAnsi="Times New Roman"/>
          <w:lang w:eastAsia="pl-PL"/>
        </w:rPr>
        <w:t>, teren</w:t>
      </w:r>
      <w:r>
        <w:rPr>
          <w:rFonts w:ascii="Times New Roman" w:eastAsia="Times New Roman" w:hAnsi="Times New Roman"/>
          <w:lang w:eastAsia="pl-PL"/>
        </w:rPr>
        <w:t xml:space="preserve"> stosunkowo</w:t>
      </w:r>
      <w:r w:rsidRPr="000A7841">
        <w:rPr>
          <w:rFonts w:ascii="Times New Roman" w:eastAsia="Times New Roman" w:hAnsi="Times New Roman"/>
          <w:lang w:eastAsia="pl-PL"/>
        </w:rPr>
        <w:t xml:space="preserve"> płaski,</w:t>
      </w:r>
      <w:r w:rsidR="003D3B8E">
        <w:rPr>
          <w:rFonts w:ascii="Times New Roman" w:eastAsia="Times New Roman" w:hAnsi="Times New Roman"/>
          <w:lang w:eastAsia="pl-PL"/>
        </w:rPr>
        <w:t xml:space="preserve"> nieogrodzony </w:t>
      </w:r>
      <w:r w:rsidR="003D3B8E">
        <w:rPr>
          <w:rFonts w:ascii="Times New Roman" w:eastAsia="Times New Roman" w:hAnsi="Times New Roman"/>
          <w:lang w:eastAsia="pl-PL"/>
        </w:rPr>
        <w:br/>
        <w:t>i niezagospodarowany,</w:t>
      </w:r>
      <w:r w:rsidRPr="000A7841">
        <w:rPr>
          <w:rFonts w:ascii="Times New Roman" w:eastAsia="Times New Roman" w:hAnsi="Times New Roman"/>
          <w:lang w:eastAsia="pl-PL"/>
        </w:rPr>
        <w:t xml:space="preserve"> porośnięty roślinnością trawiastą</w:t>
      </w:r>
      <w:r w:rsidR="00597D9A">
        <w:rPr>
          <w:rFonts w:ascii="Times New Roman" w:eastAsia="Times New Roman" w:hAnsi="Times New Roman"/>
          <w:lang w:eastAsia="pl-PL"/>
        </w:rPr>
        <w:t xml:space="preserve">. </w:t>
      </w:r>
      <w:r w:rsidR="00471A9F">
        <w:rPr>
          <w:rFonts w:ascii="Times New Roman" w:eastAsia="Times New Roman" w:hAnsi="Times New Roman"/>
          <w:lang w:eastAsia="pl-PL"/>
        </w:rPr>
        <w:t>Działka nr 295/24</w:t>
      </w:r>
      <w:r w:rsidR="00597D9A">
        <w:rPr>
          <w:rFonts w:ascii="Times New Roman" w:eastAsia="Times New Roman" w:hAnsi="Times New Roman"/>
          <w:lang w:eastAsia="pl-PL"/>
        </w:rPr>
        <w:t xml:space="preserve"> </w:t>
      </w:r>
      <w:r w:rsidR="00471A9F">
        <w:rPr>
          <w:rFonts w:ascii="Times New Roman" w:eastAsia="Times New Roman" w:hAnsi="Times New Roman"/>
          <w:lang w:eastAsia="pl-PL"/>
        </w:rPr>
        <w:t xml:space="preserve">posiada bezpośredni dostęp do drogi publicznej stanowiącej ul. gen. Wł. Andersa. Działka nr 295/32 posiada dostęp do drogi publicznej stanowiącej działkę numer 295/2. </w:t>
      </w:r>
      <w:r w:rsidRPr="000A7841">
        <w:rPr>
          <w:rFonts w:ascii="Times New Roman" w:eastAsia="Times New Roman" w:hAnsi="Times New Roman"/>
          <w:lang w:eastAsia="pl-PL"/>
        </w:rPr>
        <w:t xml:space="preserve">W ewidencji gruntów </w:t>
      </w:r>
      <w:r>
        <w:rPr>
          <w:rFonts w:ascii="Times New Roman" w:eastAsia="Times New Roman" w:hAnsi="Times New Roman"/>
          <w:lang w:eastAsia="pl-PL"/>
        </w:rPr>
        <w:t>dz</w:t>
      </w:r>
      <w:r w:rsidR="00201FCE">
        <w:rPr>
          <w:rFonts w:ascii="Times New Roman" w:eastAsia="Times New Roman" w:hAnsi="Times New Roman"/>
          <w:lang w:eastAsia="pl-PL"/>
        </w:rPr>
        <w:t xml:space="preserve">iałki sklasyfikowane są </w:t>
      </w:r>
      <w:r>
        <w:rPr>
          <w:rFonts w:ascii="Times New Roman" w:eastAsia="Times New Roman" w:hAnsi="Times New Roman"/>
          <w:lang w:eastAsia="pl-PL"/>
        </w:rPr>
        <w:t xml:space="preserve">jako </w:t>
      </w:r>
      <w:r w:rsidR="004C66F2">
        <w:rPr>
          <w:rFonts w:ascii="Times New Roman" w:eastAsia="Times New Roman" w:hAnsi="Times New Roman"/>
          <w:lang w:eastAsia="pl-PL"/>
        </w:rPr>
        <w:t xml:space="preserve">grunty orne - R klasy </w:t>
      </w:r>
      <w:proofErr w:type="spellStart"/>
      <w:r w:rsidR="004C66F2">
        <w:rPr>
          <w:rFonts w:ascii="Times New Roman" w:eastAsia="Times New Roman" w:hAnsi="Times New Roman"/>
          <w:lang w:eastAsia="pl-PL"/>
        </w:rPr>
        <w:t>IV</w:t>
      </w:r>
      <w:r w:rsidR="006142ED">
        <w:rPr>
          <w:rFonts w:ascii="Times New Roman" w:eastAsia="Times New Roman" w:hAnsi="Times New Roman"/>
          <w:lang w:eastAsia="pl-PL"/>
        </w:rPr>
        <w:t>a</w:t>
      </w:r>
      <w:proofErr w:type="spellEnd"/>
      <w:r w:rsidR="006142ED">
        <w:rPr>
          <w:rFonts w:ascii="Times New Roman" w:eastAsia="Times New Roman" w:hAnsi="Times New Roman"/>
          <w:lang w:eastAsia="pl-PL"/>
        </w:rPr>
        <w:t>.</w:t>
      </w:r>
    </w:p>
    <w:p w:rsidR="00246B0D" w:rsidRPr="000A7841" w:rsidRDefault="00246B0D" w:rsidP="00246B0D">
      <w:pPr>
        <w:spacing w:after="0" w:line="180" w:lineRule="atLeast"/>
        <w:ind w:left="-567" w:right="-853" w:firstLine="283"/>
        <w:jc w:val="both"/>
        <w:rPr>
          <w:rFonts w:ascii="Times New Roman" w:hAnsi="Times New Roman"/>
          <w:lang w:eastAsia="pl-PL"/>
        </w:rPr>
      </w:pPr>
      <w:r w:rsidRPr="000A7841">
        <w:rPr>
          <w:rFonts w:ascii="Times New Roman" w:hAnsi="Times New Roman"/>
        </w:rPr>
        <w:t xml:space="preserve">Zgodnie z ustaleniami </w:t>
      </w:r>
      <w:r w:rsidRPr="000A7841">
        <w:rPr>
          <w:rFonts w:ascii="Times New Roman" w:hAnsi="Times New Roman"/>
          <w:lang w:eastAsia="pl-PL"/>
        </w:rPr>
        <w:t xml:space="preserve">obowiązującego miejscowego planu zagospodarowania przestrzennego miasta Chojnowa, zatwierdzonego Uchwałą Nr XXI/103/2016 Rady Miejskiej Chojnowa z dnia 30 maja 2016 r. </w:t>
      </w:r>
      <w:r w:rsidRPr="000A7841">
        <w:rPr>
          <w:rFonts w:ascii="Times New Roman" w:hAnsi="Times New Roman"/>
          <w:lang w:eastAsia="pl-PL"/>
        </w:rPr>
        <w:br/>
        <w:t xml:space="preserve">(Dz. Urz. Woj. Dolnośląskiego poz. 2830 </w:t>
      </w:r>
      <w:r w:rsidR="00C0577E">
        <w:rPr>
          <w:rFonts w:ascii="Times New Roman" w:hAnsi="Times New Roman"/>
          <w:lang w:eastAsia="pl-PL"/>
        </w:rPr>
        <w:t>z dnia 10 czerwca</w:t>
      </w:r>
      <w:r w:rsidR="00201FCE">
        <w:rPr>
          <w:rFonts w:ascii="Times New Roman" w:hAnsi="Times New Roman"/>
          <w:lang w:eastAsia="pl-PL"/>
        </w:rPr>
        <w:t xml:space="preserve"> 2016 r.) działki oznaczone </w:t>
      </w:r>
      <w:r w:rsidR="006142ED">
        <w:rPr>
          <w:rFonts w:ascii="Times New Roman" w:hAnsi="Times New Roman"/>
          <w:lang w:eastAsia="pl-PL"/>
        </w:rPr>
        <w:t>są symbolem 22.10.MN</w:t>
      </w:r>
      <w:r>
        <w:rPr>
          <w:rFonts w:ascii="Times New Roman" w:hAnsi="Times New Roman"/>
          <w:lang w:eastAsia="pl-PL"/>
        </w:rPr>
        <w:t xml:space="preserve"> - </w:t>
      </w:r>
      <w:r w:rsidRPr="000A7841">
        <w:rPr>
          <w:rFonts w:ascii="Times New Roman" w:hAnsi="Times New Roman"/>
          <w:lang w:eastAsia="pl-PL"/>
        </w:rPr>
        <w:t xml:space="preserve">zabudowa mieszkaniowa jednorodzinna, dopuszczalne nieuciążliwe usługi komercyjne </w:t>
      </w:r>
      <w:r>
        <w:rPr>
          <w:rFonts w:ascii="Times New Roman" w:hAnsi="Times New Roman"/>
          <w:lang w:eastAsia="pl-PL"/>
        </w:rPr>
        <w:t>-</w:t>
      </w:r>
      <w:r w:rsidR="00471A9F">
        <w:rPr>
          <w:rFonts w:ascii="Times New Roman" w:hAnsi="Times New Roman"/>
          <w:lang w:eastAsia="pl-PL"/>
        </w:rPr>
        <w:t xml:space="preserve"> </w:t>
      </w:r>
      <w:r w:rsidR="00201FCE">
        <w:rPr>
          <w:rFonts w:ascii="Times New Roman" w:hAnsi="Times New Roman"/>
          <w:lang w:eastAsia="pl-PL"/>
        </w:rPr>
        <w:t>wyłącznie wbudowane</w:t>
      </w:r>
      <w:r w:rsidR="00201FCE">
        <w:rPr>
          <w:rFonts w:ascii="Times New Roman" w:hAnsi="Times New Roman"/>
          <w:lang w:eastAsia="pl-PL"/>
        </w:rPr>
        <w:br/>
      </w:r>
      <w:r w:rsidRPr="000A7841">
        <w:rPr>
          <w:rFonts w:ascii="Times New Roman" w:hAnsi="Times New Roman"/>
          <w:lang w:eastAsia="pl-PL"/>
        </w:rPr>
        <w:t>w budynku mieszkalnym.</w:t>
      </w:r>
    </w:p>
    <w:p w:rsidR="00246B0D" w:rsidRPr="00270E8C" w:rsidRDefault="006142ED" w:rsidP="003D3B8E">
      <w:pPr>
        <w:spacing w:after="0" w:line="180" w:lineRule="atLeast"/>
        <w:ind w:left="-567" w:right="-853" w:firstLine="56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</w:t>
      </w:r>
      <w:r w:rsidR="00201FCE">
        <w:rPr>
          <w:rFonts w:ascii="Times New Roman" w:eastAsia="Times New Roman" w:hAnsi="Times New Roman"/>
          <w:lang w:eastAsia="pl-PL"/>
        </w:rPr>
        <w:t>poprzek</w:t>
      </w:r>
      <w:r>
        <w:rPr>
          <w:rFonts w:ascii="Times New Roman" w:eastAsia="Times New Roman" w:hAnsi="Times New Roman"/>
          <w:lang w:eastAsia="pl-PL"/>
        </w:rPr>
        <w:t xml:space="preserve"> działki nr 295/24</w:t>
      </w:r>
      <w:r w:rsidR="00246B0D" w:rsidRPr="000A7841">
        <w:rPr>
          <w:rFonts w:ascii="Times New Roman" w:eastAsia="Times New Roman" w:hAnsi="Times New Roman"/>
          <w:lang w:eastAsia="pl-PL"/>
        </w:rPr>
        <w:t xml:space="preserve"> przebiega sieć </w:t>
      </w:r>
      <w:r w:rsidR="00201FCE">
        <w:rPr>
          <w:rFonts w:ascii="Times New Roman" w:eastAsia="Times New Roman" w:hAnsi="Times New Roman"/>
          <w:lang w:eastAsia="pl-PL"/>
        </w:rPr>
        <w:t>kanalizacji deszczowej kd160, która w znacznym stopniu ogranicza jej pełne wykorzystanie</w:t>
      </w:r>
      <w:r w:rsidR="00246B0D" w:rsidRPr="000A7841">
        <w:rPr>
          <w:rFonts w:ascii="Times New Roman" w:eastAsia="Times New Roman" w:hAnsi="Times New Roman"/>
          <w:lang w:eastAsia="pl-PL"/>
        </w:rPr>
        <w:t xml:space="preserve">. </w:t>
      </w:r>
      <w:r w:rsidR="0097082D">
        <w:rPr>
          <w:rFonts w:ascii="Times New Roman" w:eastAsia="Times New Roman" w:hAnsi="Times New Roman"/>
          <w:lang w:eastAsia="pl-PL"/>
        </w:rPr>
        <w:t xml:space="preserve">Natomiast od frontu nieruchomości w pasie drogowym ulicy gen. Wł. Andersa znajduje się hydrant. </w:t>
      </w:r>
      <w:r w:rsidR="00246B0D" w:rsidRPr="0084307C">
        <w:rPr>
          <w:rFonts w:ascii="Times New Roman" w:eastAsia="Times New Roman" w:hAnsi="Times New Roman"/>
          <w:lang w:eastAsia="pl-PL"/>
        </w:rPr>
        <w:t xml:space="preserve">Nabywca nieruchomości gruntowej zapewni, właścicielowi </w:t>
      </w:r>
      <w:r w:rsidR="00246B0D">
        <w:rPr>
          <w:rFonts w:ascii="Times New Roman" w:eastAsia="Times New Roman" w:hAnsi="Times New Roman"/>
          <w:lang w:eastAsia="pl-PL"/>
        </w:rPr>
        <w:t xml:space="preserve">(zarządcy) </w:t>
      </w:r>
      <w:r w:rsidR="00246B0D" w:rsidRPr="0084307C">
        <w:rPr>
          <w:rFonts w:ascii="Times New Roman" w:eastAsia="Times New Roman" w:hAnsi="Times New Roman"/>
          <w:lang w:eastAsia="pl-PL"/>
        </w:rPr>
        <w:t>sieci przebiegającej przez działki, swobodny</w:t>
      </w:r>
      <w:r w:rsidR="00246B0D">
        <w:rPr>
          <w:rFonts w:ascii="Times New Roman" w:eastAsia="Times New Roman" w:hAnsi="Times New Roman"/>
          <w:lang w:eastAsia="pl-PL"/>
        </w:rPr>
        <w:t>, bezterminowy i nieodpłatny</w:t>
      </w:r>
      <w:r w:rsidR="003D3B8E">
        <w:rPr>
          <w:rFonts w:ascii="Times New Roman" w:eastAsia="Times New Roman" w:hAnsi="Times New Roman"/>
          <w:lang w:eastAsia="pl-PL"/>
        </w:rPr>
        <w:t xml:space="preserve"> do niej</w:t>
      </w:r>
      <w:r w:rsidR="00246B0D" w:rsidRPr="0084307C">
        <w:rPr>
          <w:rFonts w:ascii="Times New Roman" w:eastAsia="Times New Roman" w:hAnsi="Times New Roman"/>
          <w:lang w:eastAsia="pl-PL"/>
        </w:rPr>
        <w:t xml:space="preserve"> dostęp w celu jej konserwacji, re</w:t>
      </w:r>
      <w:r w:rsidR="003D3B8E">
        <w:rPr>
          <w:rFonts w:ascii="Times New Roman" w:eastAsia="Times New Roman" w:hAnsi="Times New Roman"/>
          <w:lang w:eastAsia="pl-PL"/>
        </w:rPr>
        <w:t>montów, modernizacji</w:t>
      </w:r>
      <w:r w:rsidR="0097082D">
        <w:rPr>
          <w:rFonts w:ascii="Times New Roman" w:eastAsia="Times New Roman" w:hAnsi="Times New Roman"/>
          <w:lang w:eastAsia="pl-PL"/>
        </w:rPr>
        <w:t xml:space="preserve"> i wymiany.</w:t>
      </w:r>
      <w:r w:rsidR="0097082D">
        <w:rPr>
          <w:rFonts w:ascii="Times New Roman" w:eastAsia="Times New Roman" w:hAnsi="Times New Roman"/>
          <w:lang w:eastAsia="pl-PL"/>
        </w:rPr>
        <w:br/>
      </w:r>
      <w:r w:rsidR="00246B0D" w:rsidRPr="0084307C">
        <w:rPr>
          <w:rFonts w:ascii="Times New Roman" w:eastAsia="Times New Roman" w:hAnsi="Times New Roman"/>
          <w:lang w:eastAsia="pl-PL"/>
        </w:rPr>
        <w:t>Jeżeli projekto</w:t>
      </w:r>
      <w:r w:rsidR="00246B0D">
        <w:rPr>
          <w:rFonts w:ascii="Times New Roman" w:eastAsia="Times New Roman" w:hAnsi="Times New Roman"/>
          <w:lang w:eastAsia="pl-PL"/>
        </w:rPr>
        <w:t xml:space="preserve">wana zabudowa będzie kolidować </w:t>
      </w:r>
      <w:r w:rsidR="00246B0D" w:rsidRPr="0084307C">
        <w:rPr>
          <w:rFonts w:ascii="Times New Roman" w:eastAsia="Times New Roman" w:hAnsi="Times New Roman"/>
          <w:lang w:eastAsia="pl-PL"/>
        </w:rPr>
        <w:t>z przebiegiem istniejącej siec</w:t>
      </w:r>
      <w:r w:rsidR="0097082D">
        <w:rPr>
          <w:rFonts w:ascii="Times New Roman" w:eastAsia="Times New Roman" w:hAnsi="Times New Roman"/>
          <w:lang w:eastAsia="pl-PL"/>
        </w:rPr>
        <w:t>i, przełoży ją na własny koszt,</w:t>
      </w:r>
      <w:r w:rsidR="0097082D">
        <w:rPr>
          <w:rFonts w:ascii="Times New Roman" w:eastAsia="Times New Roman" w:hAnsi="Times New Roman"/>
          <w:lang w:eastAsia="pl-PL"/>
        </w:rPr>
        <w:br/>
      </w:r>
      <w:r w:rsidR="00246B0D" w:rsidRPr="0084307C">
        <w:rPr>
          <w:rFonts w:ascii="Times New Roman" w:eastAsia="Times New Roman" w:hAnsi="Times New Roman"/>
          <w:lang w:eastAsia="pl-PL"/>
        </w:rPr>
        <w:t>w uzgodnieniu z właścicielem sieci.</w:t>
      </w:r>
    </w:p>
    <w:p w:rsidR="00246B0D" w:rsidRPr="000A7841" w:rsidRDefault="003D3B8E" w:rsidP="00246B0D">
      <w:pPr>
        <w:spacing w:after="0" w:line="180" w:lineRule="atLeast"/>
        <w:ind w:left="-567" w:right="-853" w:firstLine="567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Działki leżą w obszarze uzbrojonym w sieć energetyczną, gazową oraz wodno-kanalizacyjną</w:t>
      </w:r>
      <w:r w:rsidR="00246B0D" w:rsidRPr="000A7841">
        <w:rPr>
          <w:rFonts w:ascii="Times New Roman" w:hAnsi="Times New Roman"/>
          <w:lang w:eastAsia="pl-PL"/>
        </w:rPr>
        <w:t xml:space="preserve"> – </w:t>
      </w:r>
      <w:r>
        <w:rPr>
          <w:rFonts w:ascii="Times New Roman" w:hAnsi="Times New Roman"/>
          <w:lang w:eastAsia="pl-PL"/>
        </w:rPr>
        <w:t>sieci znajdują się w przyległej ul</w:t>
      </w:r>
      <w:r w:rsidR="0097082D">
        <w:rPr>
          <w:rFonts w:ascii="Times New Roman" w:hAnsi="Times New Roman"/>
          <w:lang w:eastAsia="pl-PL"/>
        </w:rPr>
        <w:t>icy</w:t>
      </w:r>
      <w:r w:rsidR="00246B0D" w:rsidRPr="000A7841">
        <w:rPr>
          <w:rFonts w:ascii="Times New Roman" w:hAnsi="Times New Roman"/>
          <w:lang w:eastAsia="pl-PL"/>
        </w:rPr>
        <w:t xml:space="preserve">. </w:t>
      </w:r>
      <w:r w:rsidR="00246B0D">
        <w:rPr>
          <w:rFonts w:ascii="Times New Roman" w:hAnsi="Times New Roman"/>
          <w:lang w:eastAsia="pl-PL"/>
        </w:rPr>
        <w:t>Przyłącza kosztem i staraniem nabywcy.</w:t>
      </w:r>
    </w:p>
    <w:p w:rsidR="00246B0D" w:rsidRPr="003D3B8E" w:rsidRDefault="00246B0D" w:rsidP="00246B0D">
      <w:pPr>
        <w:spacing w:after="0" w:line="180" w:lineRule="atLeast"/>
        <w:ind w:left="-567" w:right="-853" w:firstLine="283"/>
        <w:jc w:val="both"/>
        <w:rPr>
          <w:rFonts w:ascii="Times New Roman" w:hAnsi="Times New Roman"/>
          <w:lang w:eastAsia="pl-PL"/>
        </w:rPr>
      </w:pPr>
      <w:r w:rsidRPr="003D3B8E">
        <w:rPr>
          <w:rFonts w:ascii="Times New Roman" w:hAnsi="Times New Roman"/>
          <w:lang w:eastAsia="pl-PL"/>
        </w:rPr>
        <w:t>Na obszarze działek w gruncie mo</w:t>
      </w:r>
      <w:r w:rsidR="003D3B8E" w:rsidRPr="003D3B8E">
        <w:rPr>
          <w:rFonts w:ascii="Times New Roman" w:hAnsi="Times New Roman"/>
          <w:lang w:eastAsia="pl-PL"/>
        </w:rPr>
        <w:t>gą znajdować się fragmenty gruzów</w:t>
      </w:r>
      <w:r w:rsidRPr="003D3B8E">
        <w:rPr>
          <w:rFonts w:ascii="Times New Roman" w:hAnsi="Times New Roman"/>
          <w:lang w:eastAsia="pl-PL"/>
        </w:rPr>
        <w:t>, betonu lub zbrojenia. Powyższe czyn</w:t>
      </w:r>
      <w:r w:rsidR="003D3B8E" w:rsidRPr="003D3B8E">
        <w:rPr>
          <w:rFonts w:ascii="Times New Roman" w:hAnsi="Times New Roman"/>
          <w:lang w:eastAsia="pl-PL"/>
        </w:rPr>
        <w:t xml:space="preserve">niki mogą stanowić utrudnienia </w:t>
      </w:r>
      <w:r w:rsidRPr="003D3B8E">
        <w:rPr>
          <w:rFonts w:ascii="Times New Roman" w:hAnsi="Times New Roman"/>
          <w:lang w:eastAsia="pl-PL"/>
        </w:rPr>
        <w:t xml:space="preserve">w posadowieniu nowych obiektów budowlanych. Ewentualne usunięcie i </w:t>
      </w:r>
      <w:r w:rsidR="003D3B8E" w:rsidRPr="003D3B8E">
        <w:rPr>
          <w:rFonts w:ascii="Times New Roman" w:hAnsi="Times New Roman"/>
          <w:lang w:eastAsia="pl-PL"/>
        </w:rPr>
        <w:t xml:space="preserve">utylizacja elementów betonowych </w:t>
      </w:r>
      <w:r w:rsidRPr="003D3B8E">
        <w:rPr>
          <w:rFonts w:ascii="Times New Roman" w:hAnsi="Times New Roman"/>
          <w:lang w:eastAsia="pl-PL"/>
        </w:rPr>
        <w:t xml:space="preserve">lub zbrojeniowych leży po stronie nabywcy. Działki nie posiadają dokumentacji geotechnicznej. Gmina Miejska Chojnów nie ponosi odpowiedzialności za warunki hydrogeologiczne. </w:t>
      </w:r>
    </w:p>
    <w:p w:rsidR="00246B0D" w:rsidRPr="0020560C" w:rsidRDefault="00246B0D" w:rsidP="00246B0D">
      <w:pPr>
        <w:spacing w:after="0" w:line="180" w:lineRule="atLeast"/>
        <w:ind w:left="-567" w:right="-853" w:firstLine="283"/>
        <w:jc w:val="both"/>
        <w:rPr>
          <w:rFonts w:ascii="Times New Roman" w:hAnsi="Times New Roman"/>
        </w:rPr>
      </w:pPr>
      <w:r w:rsidRPr="0020560C">
        <w:rPr>
          <w:rFonts w:ascii="Times New Roman" w:hAnsi="Times New Roman"/>
          <w:lang w:eastAsia="pl-PL"/>
        </w:rPr>
        <w:t>Przed przystąpieniem do przetargu u</w:t>
      </w:r>
      <w:r w:rsidRPr="0020560C">
        <w:rPr>
          <w:rFonts w:ascii="Times New Roman" w:hAnsi="Times New Roman"/>
        </w:rPr>
        <w:t>czestnik zobowiązany jest zapoznać się z przedmiotem przetargu i stanem nieruchomości w terenie, z zapisami w/w planu zagospodarowani</w:t>
      </w:r>
      <w:r>
        <w:rPr>
          <w:rFonts w:ascii="Times New Roman" w:hAnsi="Times New Roman"/>
        </w:rPr>
        <w:t>a przestrzennego miasta Chojnowa.</w:t>
      </w:r>
      <w:r w:rsidRPr="0020560C">
        <w:rPr>
          <w:rFonts w:ascii="Times New Roman" w:hAnsi="Times New Roman"/>
        </w:rPr>
        <w:t xml:space="preserve"> Rozpoznanie wszelkich warunków faktycznych i prawnych niezbędnych do realizacji planowanej inwestycji le</w:t>
      </w:r>
      <w:r>
        <w:rPr>
          <w:rFonts w:ascii="Times New Roman" w:hAnsi="Times New Roman"/>
        </w:rPr>
        <w:t>żą w całości</w:t>
      </w:r>
      <w:r>
        <w:rPr>
          <w:rFonts w:ascii="Times New Roman" w:hAnsi="Times New Roman"/>
        </w:rPr>
        <w:br/>
      </w:r>
      <w:r w:rsidRPr="0020560C">
        <w:rPr>
          <w:rFonts w:ascii="Times New Roman" w:hAnsi="Times New Roman"/>
        </w:rPr>
        <w:t>po stronie nabywcy.</w:t>
      </w:r>
    </w:p>
    <w:p w:rsidR="00246B0D" w:rsidRPr="0020560C" w:rsidRDefault="00246B0D" w:rsidP="00246B0D">
      <w:pPr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lang w:eastAsia="pl-PL"/>
        </w:rPr>
      </w:pPr>
      <w:r w:rsidRPr="0020560C">
        <w:rPr>
          <w:rFonts w:ascii="Times New Roman" w:eastAsia="Times New Roman" w:hAnsi="Times New Roman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246B0D" w:rsidRPr="0020560C" w:rsidRDefault="00246B0D" w:rsidP="00246B0D">
      <w:pPr>
        <w:spacing w:after="0" w:line="180" w:lineRule="atLeast"/>
        <w:ind w:left="-567" w:right="-853" w:firstLine="283"/>
        <w:jc w:val="both"/>
        <w:rPr>
          <w:rFonts w:ascii="Times New Roman" w:hAnsi="Times New Roman"/>
        </w:rPr>
      </w:pPr>
      <w:r w:rsidRPr="0020560C">
        <w:rPr>
          <w:rFonts w:ascii="Times New Roman" w:eastAsia="Times New Roman" w:hAnsi="Times New Roman"/>
          <w:lang w:eastAsia="pl-PL"/>
        </w:rPr>
        <w:t xml:space="preserve">Sprzedaż nieruchomości odbędzie się w stanie istniejącego zainwestowania i istniejącej infrastruktury, </w:t>
      </w:r>
      <w:r w:rsidRPr="0020560C">
        <w:rPr>
          <w:rFonts w:ascii="Times New Roman" w:eastAsia="Times New Roman" w:hAnsi="Times New Roman"/>
          <w:lang w:eastAsia="pl-PL"/>
        </w:rPr>
        <w:br/>
        <w:t xml:space="preserve">w związku z czym, nabywca przejmie nieruchomość w stanie faktycznym i prawnym istniejącym w dniu podpisania protokołu. </w:t>
      </w:r>
      <w:r w:rsidRPr="0020560C">
        <w:rPr>
          <w:rFonts w:ascii="Times New Roman" w:hAnsi="Times New Roman"/>
        </w:rPr>
        <w:t xml:space="preserve">W przypadku wzrostu wartości nieruchomości z tytułu ich dozbrojenia Miasto obciąży nabywców nieruchomości opłatami </w:t>
      </w:r>
      <w:proofErr w:type="spellStart"/>
      <w:r w:rsidRPr="0020560C">
        <w:rPr>
          <w:rFonts w:ascii="Times New Roman" w:hAnsi="Times New Roman"/>
        </w:rPr>
        <w:t>adiacenckimi</w:t>
      </w:r>
      <w:proofErr w:type="spellEnd"/>
      <w:r w:rsidRPr="0020560C">
        <w:rPr>
          <w:rFonts w:ascii="Times New Roman" w:hAnsi="Times New Roman"/>
        </w:rPr>
        <w:t>.</w:t>
      </w:r>
    </w:p>
    <w:p w:rsidR="00246B0D" w:rsidRDefault="00246B0D" w:rsidP="00246B0D">
      <w:pPr>
        <w:spacing w:after="0" w:line="180" w:lineRule="atLeast"/>
        <w:ind w:left="-567" w:right="-853" w:firstLine="283"/>
        <w:jc w:val="both"/>
        <w:rPr>
          <w:rFonts w:ascii="Times New Roman" w:hAnsi="Times New Roman"/>
        </w:rPr>
      </w:pPr>
      <w:r w:rsidRPr="00125718">
        <w:rPr>
          <w:rFonts w:ascii="Times New Roman" w:hAnsi="Times New Roman"/>
        </w:rPr>
        <w:t>Gmina Miejska Chojnów nie ponosi odpowiedzialności za wady ukryte nieruchomości, których nie można było stwierdzić na podstawie posiadanych dokumentów.</w:t>
      </w:r>
    </w:p>
    <w:p w:rsidR="008A38BB" w:rsidRDefault="008A38BB" w:rsidP="00246B0D">
      <w:pPr>
        <w:spacing w:after="0" w:line="180" w:lineRule="atLeast"/>
        <w:ind w:left="-567" w:right="-853" w:firstLine="283"/>
        <w:jc w:val="both"/>
        <w:rPr>
          <w:rFonts w:ascii="Times New Roman" w:hAnsi="Times New Roman"/>
          <w:lang w:eastAsia="pl-PL"/>
        </w:rPr>
      </w:pPr>
    </w:p>
    <w:p w:rsidR="003D3B8E" w:rsidRPr="00125718" w:rsidRDefault="003D3B8E" w:rsidP="00246B0D">
      <w:pPr>
        <w:spacing w:after="0" w:line="180" w:lineRule="atLeast"/>
        <w:ind w:left="-567" w:right="-853" w:firstLine="283"/>
        <w:jc w:val="both"/>
        <w:rPr>
          <w:rFonts w:ascii="Times New Roman" w:hAnsi="Times New Roman"/>
          <w:lang w:eastAsia="pl-PL"/>
        </w:rPr>
      </w:pPr>
    </w:p>
    <w:p w:rsidR="008A38BB" w:rsidRPr="008A38BB" w:rsidRDefault="006142ED" w:rsidP="00C0577E">
      <w:pPr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A38BB">
        <w:rPr>
          <w:rFonts w:ascii="Times New Roman" w:eastAsia="Times New Roman" w:hAnsi="Times New Roman"/>
          <w:sz w:val="24"/>
          <w:szCs w:val="24"/>
          <w:lang w:eastAsia="pl-PL"/>
        </w:rPr>
        <w:t>Przetarg</w:t>
      </w:r>
      <w:r w:rsidR="00246B0D" w:rsidRPr="008A38BB">
        <w:rPr>
          <w:rFonts w:ascii="Times New Roman" w:eastAsia="Times New Roman" w:hAnsi="Times New Roman"/>
          <w:sz w:val="24"/>
          <w:szCs w:val="24"/>
          <w:lang w:eastAsia="pl-PL"/>
        </w:rPr>
        <w:t xml:space="preserve">, odbędzie się </w:t>
      </w:r>
      <w:r w:rsidR="00246B0D" w:rsidRPr="008A38B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dniu </w:t>
      </w:r>
      <w:r w:rsidR="000C53A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</w:t>
      </w:r>
      <w:r w:rsidRPr="008A38B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8.06.2022</w:t>
      </w:r>
      <w:r w:rsidR="00246B0D" w:rsidRPr="008A38B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r.</w:t>
      </w:r>
      <w:r w:rsidR="00246B0D" w:rsidRPr="008A38B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:rsidR="00246B0D" w:rsidRDefault="00246B0D" w:rsidP="00246B0D">
      <w:pPr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lang w:eastAsia="pl-PL"/>
        </w:rPr>
      </w:pPr>
      <w:r w:rsidRPr="00125718">
        <w:rPr>
          <w:rFonts w:ascii="Times New Roman" w:eastAsia="Times New Roman" w:hAnsi="Times New Roman"/>
          <w:lang w:eastAsia="pl-PL"/>
        </w:rPr>
        <w:t xml:space="preserve">w sali nr 11 Urzędu Miejskiego w Chojnowie, Pl. Zamkowy 1. </w:t>
      </w:r>
    </w:p>
    <w:p w:rsidR="00C0577E" w:rsidRPr="00E15BBE" w:rsidRDefault="00C0577E" w:rsidP="00246B0D">
      <w:pPr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u w:val="single"/>
          <w:lang w:eastAsia="pl-PL"/>
        </w:rPr>
      </w:pPr>
    </w:p>
    <w:p w:rsidR="00246B0D" w:rsidRPr="00125718" w:rsidRDefault="00246B0D" w:rsidP="00246B0D">
      <w:pPr>
        <w:suppressAutoHyphens/>
        <w:spacing w:after="0" w:line="180" w:lineRule="atLeast"/>
        <w:ind w:left="-567" w:right="-454" w:firstLine="283"/>
        <w:jc w:val="both"/>
        <w:rPr>
          <w:rFonts w:ascii="Times New Roman" w:eastAsia="Times New Roman" w:hAnsi="Times New Roman"/>
          <w:u w:val="single"/>
          <w:lang w:eastAsia="ar-SA"/>
        </w:rPr>
      </w:pPr>
      <w:r w:rsidRPr="00125718">
        <w:rPr>
          <w:rFonts w:ascii="Times New Roman" w:eastAsia="Times New Roman" w:hAnsi="Times New Roman"/>
          <w:u w:val="single"/>
          <w:lang w:eastAsia="ar-SA"/>
        </w:rPr>
        <w:t xml:space="preserve">Uczestnicy przetargu zobowiązani są przedłożyć komisji przetargowej: </w:t>
      </w:r>
    </w:p>
    <w:p w:rsidR="00246B0D" w:rsidRPr="00125718" w:rsidRDefault="00246B0D" w:rsidP="00246B0D">
      <w:pPr>
        <w:numPr>
          <w:ilvl w:val="0"/>
          <w:numId w:val="1"/>
        </w:numPr>
        <w:suppressAutoHyphens/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 xml:space="preserve">oświadczenie o zgodzie na przetwarzanie danych osobowych i publikację wyniku przetargu, </w:t>
      </w:r>
    </w:p>
    <w:p w:rsidR="00246B0D" w:rsidRPr="00125718" w:rsidRDefault="00246B0D" w:rsidP="00246B0D">
      <w:pPr>
        <w:numPr>
          <w:ilvl w:val="0"/>
          <w:numId w:val="1"/>
        </w:numPr>
        <w:suppressAutoHyphens/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>dowód tożsamości,</w:t>
      </w:r>
    </w:p>
    <w:p w:rsidR="00246B0D" w:rsidRPr="00125718" w:rsidRDefault="00246B0D" w:rsidP="00246B0D">
      <w:pPr>
        <w:numPr>
          <w:ilvl w:val="0"/>
          <w:numId w:val="1"/>
        </w:numPr>
        <w:suppressAutoHyphens/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 xml:space="preserve"> potwierdzenie wniesienia wadium, </w:t>
      </w:r>
    </w:p>
    <w:p w:rsidR="00246B0D" w:rsidRPr="00125718" w:rsidRDefault="00246B0D" w:rsidP="00246B0D">
      <w:pPr>
        <w:numPr>
          <w:ilvl w:val="0"/>
          <w:numId w:val="1"/>
        </w:numPr>
        <w:suppressAutoHyphens/>
        <w:spacing w:after="0" w:line="180" w:lineRule="atLeast"/>
        <w:ind w:left="0" w:right="-853" w:hanging="284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 xml:space="preserve"> w przypadku nabycia nieruchomości przez małżonków, do dokonywania czynności przetargowych konieczna jest obecność obojga małżonków lub jednego z nich, ze stosownym pełnomocnictwem drugiego małżonka, zawierającym zgodę na odpłatne nabycie nieruchomości za cenę ustaloną w przetargu (art. 37 ustawy z dnia 25.02.1964 r. Kodeks rodzinny i opiekuńczy – Dz.U. z  2020 r. poz. 1359) lub oświadczenie, że nieruchomość będzie nabywana z majątku odrębnego (rozdzielność majątkowa), </w:t>
      </w:r>
    </w:p>
    <w:p w:rsidR="00246B0D" w:rsidRPr="00125718" w:rsidRDefault="00246B0D" w:rsidP="00246B0D">
      <w:pPr>
        <w:numPr>
          <w:ilvl w:val="0"/>
          <w:numId w:val="1"/>
        </w:numPr>
        <w:suppressAutoHyphens/>
        <w:spacing w:after="0" w:line="180" w:lineRule="atLeast"/>
        <w:ind w:left="0" w:right="-853" w:hanging="284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hAnsi="Times New Roman"/>
        </w:rPr>
        <w:t xml:space="preserve">w przypadku osób prawnych i jednostek organizacyjnych nie posiadających osobowości prawnej, </w:t>
      </w:r>
      <w:r w:rsidRPr="00125718">
        <w:t xml:space="preserve"> </w:t>
      </w:r>
      <w:r w:rsidRPr="00125718">
        <w:rPr>
          <w:rFonts w:ascii="Times New Roman" w:eastAsia="Times New Roman" w:hAnsi="Times New Roman"/>
          <w:lang w:eastAsia="ar-SA"/>
        </w:rPr>
        <w:t>dodatkowo aktualny wyciąg z właściwego rejestru potwierdzony przez osoby reprezentujące podmiot oraz właściwe pełnomocnictwa do udziału w przetargu;</w:t>
      </w:r>
    </w:p>
    <w:p w:rsidR="00246B0D" w:rsidRPr="00125718" w:rsidRDefault="00246B0D" w:rsidP="00246B0D">
      <w:pPr>
        <w:numPr>
          <w:ilvl w:val="0"/>
          <w:numId w:val="1"/>
        </w:numPr>
        <w:suppressAutoHyphens/>
        <w:spacing w:after="0" w:line="180" w:lineRule="atLeast"/>
        <w:ind w:left="0" w:right="-853" w:hanging="284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 xml:space="preserve">pisemne oświadczenie o zapoznaniu się z treścią ogłoszenia o przetargu, jego warunkach </w:t>
      </w:r>
      <w:r w:rsidRPr="00125718">
        <w:rPr>
          <w:rFonts w:ascii="Times New Roman" w:eastAsia="Times New Roman" w:hAnsi="Times New Roman"/>
          <w:lang w:eastAsia="ar-SA"/>
        </w:rPr>
        <w:br/>
        <w:t>i przyjęciu ich bez zastrzeżeń,</w:t>
      </w:r>
    </w:p>
    <w:p w:rsidR="00246B0D" w:rsidRDefault="00246B0D" w:rsidP="00246B0D">
      <w:pPr>
        <w:numPr>
          <w:ilvl w:val="0"/>
          <w:numId w:val="1"/>
        </w:numPr>
        <w:suppressAutoHyphens/>
        <w:spacing w:after="0" w:line="180" w:lineRule="atLeast"/>
        <w:ind w:left="0" w:right="-853" w:hanging="284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>oświadczenie o zapoznaniu się ze stanem technicznym i prawnym nieruchomośc</w:t>
      </w:r>
      <w:r>
        <w:rPr>
          <w:rFonts w:ascii="Times New Roman" w:eastAsia="Times New Roman" w:hAnsi="Times New Roman"/>
          <w:lang w:eastAsia="ar-SA"/>
        </w:rPr>
        <w:t>i będącej przedmiotem przetargu,</w:t>
      </w:r>
    </w:p>
    <w:p w:rsidR="00C0577E" w:rsidRPr="00C0577E" w:rsidRDefault="00C0577E" w:rsidP="00C0577E">
      <w:pPr>
        <w:numPr>
          <w:ilvl w:val="0"/>
          <w:numId w:val="1"/>
        </w:numPr>
        <w:suppressAutoHyphens/>
        <w:spacing w:after="0" w:line="180" w:lineRule="atLeast"/>
        <w:ind w:left="0" w:right="-853" w:hanging="284"/>
        <w:jc w:val="both"/>
        <w:rPr>
          <w:rFonts w:ascii="Times New Roman" w:eastAsia="Times New Roman" w:hAnsi="Times New Roman"/>
          <w:lang w:eastAsia="ar-SA"/>
        </w:rPr>
      </w:pPr>
      <w:r w:rsidRPr="00C0577E">
        <w:rPr>
          <w:rFonts w:ascii="Times New Roman" w:eastAsia="Times New Roman" w:hAnsi="Times New Roman"/>
          <w:lang w:eastAsia="ar-SA"/>
        </w:rPr>
        <w:t>osoby reprezentujące osoby prawne lub fizyczne dodatkowo stosowne pełnomocnictwo w formie aktu notarialnego.</w:t>
      </w:r>
    </w:p>
    <w:p w:rsidR="00246B0D" w:rsidRDefault="00246B0D" w:rsidP="00F4639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 xml:space="preserve">W przypadku, gdy nabywcą nieruchomości ustalony zostanie cudzoziemiec w rozumieniu ustawy </w:t>
      </w:r>
      <w:r w:rsidRPr="00125718">
        <w:rPr>
          <w:rFonts w:ascii="Times New Roman" w:eastAsia="Times New Roman" w:hAnsi="Times New Roman"/>
          <w:lang w:eastAsia="ar-SA"/>
        </w:rPr>
        <w:br/>
        <w:t>z dnia 24 marca 1920 r. o nabywaniu nieruchomości przez cudzoziemców (</w:t>
      </w:r>
      <w:r w:rsidR="00C0577E">
        <w:rPr>
          <w:rFonts w:ascii="Times New Roman" w:eastAsia="Times New Roman" w:hAnsi="Times New Roman"/>
          <w:lang w:eastAsia="ar-SA"/>
        </w:rPr>
        <w:t>D</w:t>
      </w:r>
      <w:r>
        <w:rPr>
          <w:rFonts w:ascii="Times New Roman" w:eastAsia="Times New Roman" w:hAnsi="Times New Roman"/>
          <w:lang w:eastAsia="ar-SA"/>
        </w:rPr>
        <w:t>z. U. z 2017 r., poz. 2278</w:t>
      </w:r>
      <w:r w:rsidRPr="00125718">
        <w:rPr>
          <w:rFonts w:ascii="Times New Roman" w:eastAsia="Times New Roman" w:hAnsi="Times New Roman"/>
          <w:lang w:eastAsia="ar-SA"/>
        </w:rPr>
        <w:t xml:space="preserve">), </w:t>
      </w:r>
      <w:r w:rsidRPr="00125718">
        <w:rPr>
          <w:rFonts w:ascii="Times New Roman" w:eastAsia="Times New Roman" w:hAnsi="Times New Roman"/>
          <w:lang w:eastAsia="ar-SA"/>
        </w:rPr>
        <w:br/>
        <w:t xml:space="preserve">do zawarcia umowy notarialnej sprzedaży nieruchomości nabywca winien przedłożyć zezwolenie, jeżeli uzyskanie zezwolenia wynika z przepisów cytowanej wyżej ustawy. </w:t>
      </w:r>
    </w:p>
    <w:p w:rsidR="00F4639D" w:rsidRPr="00125718" w:rsidRDefault="00F4639D" w:rsidP="00F4639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</w:p>
    <w:p w:rsidR="00246B0D" w:rsidRPr="00125718" w:rsidRDefault="00246B0D" w:rsidP="00246B0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lang w:eastAsia="pl-PL"/>
        </w:rPr>
      </w:pPr>
      <w:r w:rsidRPr="00125718">
        <w:rPr>
          <w:rFonts w:ascii="Times New Roman" w:eastAsia="Times New Roman" w:hAnsi="Times New Roman"/>
          <w:b/>
          <w:lang w:eastAsia="pl-PL"/>
        </w:rPr>
        <w:t>Wadium</w:t>
      </w:r>
      <w:r w:rsidRPr="00125718">
        <w:rPr>
          <w:rFonts w:ascii="Times New Roman" w:eastAsia="Times New Roman" w:hAnsi="Times New Roman"/>
          <w:lang w:eastAsia="pl-PL"/>
        </w:rPr>
        <w:t xml:space="preserve"> (w pieniądzu) w określonej wysokości należy wpłacić na konto </w:t>
      </w:r>
      <w:r w:rsidRPr="00125718">
        <w:rPr>
          <w:rFonts w:ascii="Times New Roman" w:eastAsia="Times New Roman" w:hAnsi="Times New Roman"/>
          <w:b/>
          <w:lang w:eastAsia="ar-SA"/>
        </w:rPr>
        <w:t xml:space="preserve">Nr 13 8644 0000 0000 2121 2000 0130 </w:t>
      </w:r>
      <w:r w:rsidRPr="00125718">
        <w:rPr>
          <w:rFonts w:ascii="Times New Roman" w:eastAsia="Times New Roman" w:hAnsi="Times New Roman"/>
          <w:lang w:eastAsia="pl-PL"/>
        </w:rPr>
        <w:t xml:space="preserve">Urząd Miejski w Chojnowie </w:t>
      </w:r>
      <w:r w:rsidRPr="00125718">
        <w:rPr>
          <w:rFonts w:ascii="Times New Roman" w:eastAsia="Times New Roman" w:hAnsi="Times New Roman"/>
          <w:b/>
          <w:lang w:eastAsia="pl-PL"/>
        </w:rPr>
        <w:t xml:space="preserve"> </w:t>
      </w:r>
      <w:r w:rsidRPr="00125718">
        <w:rPr>
          <w:rFonts w:ascii="Times New Roman" w:eastAsia="Times New Roman" w:hAnsi="Times New Roman"/>
          <w:lang w:eastAsia="pl-PL"/>
        </w:rPr>
        <w:t xml:space="preserve">pl. Zamkowy 1,  59-225 Chojnów </w:t>
      </w:r>
      <w:r w:rsidR="00C057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do dnia</w:t>
      </w:r>
      <w:r w:rsidRPr="0055662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="000C53A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</w:t>
      </w:r>
      <w:r w:rsidR="008A38B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1.06.2022</w:t>
      </w:r>
      <w:r w:rsidRPr="0055662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r.</w:t>
      </w:r>
      <w:r w:rsidRPr="00125718">
        <w:rPr>
          <w:rFonts w:ascii="Times New Roman" w:eastAsia="Times New Roman" w:hAnsi="Times New Roman"/>
          <w:lang w:eastAsia="pl-PL"/>
        </w:rPr>
        <w:t xml:space="preserve"> (ze wskazaniem numeru działki). </w:t>
      </w:r>
      <w:r w:rsidRPr="00125718">
        <w:rPr>
          <w:rFonts w:ascii="Times New Roman" w:hAnsi="Times New Roman"/>
          <w:b/>
        </w:rPr>
        <w:t xml:space="preserve">Datą dokonania wpłaty kwoty wadium jest data uznania rachunku bankowego Gminy. </w:t>
      </w:r>
      <w:r>
        <w:rPr>
          <w:rFonts w:ascii="Times New Roman" w:hAnsi="Times New Roman"/>
          <w:b/>
        </w:rPr>
        <w:br/>
      </w:r>
      <w:r w:rsidRPr="00125718">
        <w:rPr>
          <w:rFonts w:ascii="Times New Roman" w:eastAsia="Times New Roman" w:hAnsi="Times New Roman"/>
          <w:lang w:eastAsia="pl-PL"/>
        </w:rPr>
        <w:t xml:space="preserve">Wadium upoważnia do czynnego uczestnictwa w przetargu tylko na działki wymienione w dowodzie wpłaty. </w:t>
      </w:r>
    </w:p>
    <w:p w:rsidR="00246B0D" w:rsidRPr="00125718" w:rsidRDefault="00246B0D" w:rsidP="00246B0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5718">
        <w:rPr>
          <w:rFonts w:ascii="Times New Roman" w:eastAsia="Times New Roman" w:hAnsi="Times New Roman"/>
          <w:lang w:eastAsia="ar-SA"/>
        </w:rPr>
        <w:t xml:space="preserve">Wpłacenie wadium równoznaczne jest z zapoznaniem się z Rozporządzeniem Rady Ministrów z dnia   </w:t>
      </w:r>
      <w:r w:rsidRPr="00125718">
        <w:rPr>
          <w:rFonts w:ascii="Times New Roman" w:eastAsia="Times New Roman" w:hAnsi="Times New Roman"/>
          <w:lang w:eastAsia="ar-SA"/>
        </w:rPr>
        <w:br/>
        <w:t>14.09.2004 r. w sprawie sposobu i trybu przeprowadzania przetargów oraz r</w:t>
      </w:r>
      <w:r>
        <w:rPr>
          <w:rFonts w:ascii="Times New Roman" w:eastAsia="Times New Roman" w:hAnsi="Times New Roman"/>
          <w:lang w:eastAsia="ar-SA"/>
        </w:rPr>
        <w:t xml:space="preserve">okowań na zbycie nieruchomości </w:t>
      </w:r>
      <w:r>
        <w:rPr>
          <w:rFonts w:ascii="Times New Roman" w:eastAsia="Times New Roman" w:hAnsi="Times New Roman"/>
          <w:lang w:eastAsia="ar-SA"/>
        </w:rPr>
        <w:br/>
        <w:t>(Dz. U. z 2014 r. poz. 1490</w:t>
      </w:r>
      <w:r w:rsidRPr="00125718">
        <w:rPr>
          <w:rFonts w:ascii="Times New Roman" w:eastAsia="Times New Roman" w:hAnsi="Times New Roman"/>
          <w:lang w:eastAsia="ar-SA"/>
        </w:rPr>
        <w:t>). Wpłacone wadium zostanie zaliczone na poczet ceny nabycia, jeżeli osoba wpłacająca wygra przetarg, zwrócone zaś niezwłocznie tj. nie później niż przed upływem 3 dni od daty odwołania lub zamknięcia przetargu, unieważnienia lub zakończenia wynikiem negatywnym, na konto przez nich wskazane.</w:t>
      </w:r>
    </w:p>
    <w:p w:rsidR="00246B0D" w:rsidRPr="00E1676E" w:rsidRDefault="00246B0D" w:rsidP="00246B0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125718">
        <w:rPr>
          <w:rFonts w:ascii="Times New Roman" w:eastAsia="Times New Roman" w:hAnsi="Times New Roman"/>
          <w:lang w:eastAsia="pl-PL"/>
        </w:rPr>
        <w:t>O wysokości postąpienia decydują uczestnicy przetargu z tym, że postąpienie nie może wynosić mniej niż</w:t>
      </w:r>
      <w:r w:rsidRPr="00125718">
        <w:rPr>
          <w:rFonts w:ascii="Times New Roman" w:eastAsia="Times New Roman" w:hAnsi="Times New Roman"/>
          <w:b/>
          <w:lang w:eastAsia="pl-PL"/>
        </w:rPr>
        <w:t xml:space="preserve"> </w:t>
      </w:r>
      <w:r w:rsidRPr="00125718">
        <w:rPr>
          <w:rFonts w:ascii="Times New Roman" w:eastAsia="Times New Roman" w:hAnsi="Times New Roman"/>
          <w:lang w:eastAsia="pl-PL"/>
        </w:rPr>
        <w:t>1% ceny wywoławczej</w:t>
      </w:r>
      <w:r w:rsidRPr="00E1676E">
        <w:rPr>
          <w:rFonts w:ascii="Times New Roman" w:eastAsia="Times New Roman" w:hAnsi="Times New Roman"/>
          <w:lang w:eastAsia="pl-PL"/>
        </w:rPr>
        <w:t>, z zaokrągleniem w górę do pełnych dziesiątek złotych.</w:t>
      </w:r>
    </w:p>
    <w:p w:rsidR="00246B0D" w:rsidRPr="00120B50" w:rsidRDefault="00246B0D" w:rsidP="00246B0D">
      <w:pPr>
        <w:suppressAutoHyphens/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0B50">
        <w:rPr>
          <w:rFonts w:ascii="Times New Roman" w:eastAsia="Times New Roman" w:hAnsi="Times New Roman"/>
          <w:lang w:eastAsia="ar-SA"/>
        </w:rPr>
        <w:t xml:space="preserve">Cenę nabycia, równą cenie osiągniętej w przetargu, wpłaca się na konto </w:t>
      </w:r>
      <w:r w:rsidRPr="00120B50">
        <w:rPr>
          <w:rFonts w:ascii="Times New Roman" w:eastAsia="Times New Roman" w:hAnsi="Times New Roman"/>
          <w:b/>
          <w:lang w:eastAsia="ar-SA"/>
        </w:rPr>
        <w:t xml:space="preserve">Nr 32 8644 0000 0001 4906 2000 0260 </w:t>
      </w:r>
      <w:r w:rsidRPr="00120B50">
        <w:rPr>
          <w:rFonts w:ascii="Times New Roman" w:eastAsia="Times New Roman" w:hAnsi="Times New Roman"/>
          <w:lang w:eastAsia="ar-SA"/>
        </w:rPr>
        <w:t xml:space="preserve">Gmina Miejska Chojnów, pl. Zamkowy 1, 59-225 Chojnów najpóźniej przed zawarciem umowy notarialnej, </w:t>
      </w:r>
      <w:r w:rsidRPr="00120B50">
        <w:rPr>
          <w:rFonts w:ascii="Times New Roman" w:eastAsia="Times New Roman" w:hAnsi="Times New Roman"/>
          <w:lang w:eastAsia="ar-SA"/>
        </w:rPr>
        <w:br/>
        <w:t xml:space="preserve">z odpowiednim wyprzedzeniem tak, aby środki pieniężne znalazły się na rachunku bankowym tut. Urzędu przed zawarciem umowy. </w:t>
      </w:r>
    </w:p>
    <w:p w:rsidR="00246B0D" w:rsidRPr="00120B50" w:rsidRDefault="00246B0D" w:rsidP="00246B0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0B50">
        <w:rPr>
          <w:rFonts w:ascii="Times New Roman" w:eastAsia="Times New Roman" w:hAnsi="Times New Roman"/>
          <w:lang w:eastAsia="ar-SA"/>
        </w:rPr>
        <w:t>Zgodnie z art. 41 ust. 2 ustawy z dnia 21 sierpnia 1997 r. o go</w:t>
      </w:r>
      <w:r>
        <w:rPr>
          <w:rFonts w:ascii="Times New Roman" w:eastAsia="Times New Roman" w:hAnsi="Times New Roman"/>
          <w:lang w:eastAsia="ar-SA"/>
        </w:rPr>
        <w:t>spodarce nieruchomościami (</w:t>
      </w:r>
      <w:r w:rsidRPr="001504E6">
        <w:rPr>
          <w:rFonts w:ascii="Times New Roman" w:eastAsia="Times New Roman" w:hAnsi="Times New Roman"/>
          <w:lang w:eastAsia="ar-SA"/>
        </w:rPr>
        <w:t>Dz.U.</w:t>
      </w:r>
      <w:r>
        <w:rPr>
          <w:rFonts w:ascii="Times New Roman" w:eastAsia="Times New Roman" w:hAnsi="Times New Roman"/>
          <w:lang w:eastAsia="ar-SA"/>
        </w:rPr>
        <w:t xml:space="preserve"> z </w:t>
      </w:r>
      <w:r w:rsidRPr="001504E6">
        <w:rPr>
          <w:rFonts w:ascii="Times New Roman" w:eastAsia="Times New Roman" w:hAnsi="Times New Roman"/>
          <w:lang w:eastAsia="ar-SA"/>
        </w:rPr>
        <w:t>2021</w:t>
      </w:r>
      <w:r>
        <w:rPr>
          <w:rFonts w:ascii="Times New Roman" w:eastAsia="Times New Roman" w:hAnsi="Times New Roman"/>
          <w:lang w:eastAsia="ar-SA"/>
        </w:rPr>
        <w:t xml:space="preserve"> r</w:t>
      </w:r>
      <w:r w:rsidRPr="001504E6">
        <w:rPr>
          <w:rFonts w:ascii="Times New Roman" w:eastAsia="Times New Roman" w:hAnsi="Times New Roman"/>
          <w:lang w:eastAsia="ar-SA"/>
        </w:rPr>
        <w:t>.</w:t>
      </w:r>
      <w:r>
        <w:rPr>
          <w:rFonts w:ascii="Times New Roman" w:eastAsia="Times New Roman" w:hAnsi="Times New Roman"/>
          <w:lang w:eastAsia="ar-SA"/>
        </w:rPr>
        <w:t xml:space="preserve">                   poz. </w:t>
      </w:r>
      <w:r w:rsidRPr="001504E6">
        <w:rPr>
          <w:rFonts w:ascii="Times New Roman" w:eastAsia="Times New Roman" w:hAnsi="Times New Roman"/>
          <w:lang w:eastAsia="ar-SA"/>
        </w:rPr>
        <w:t>1899</w:t>
      </w:r>
      <w:r w:rsidRPr="00120B50">
        <w:rPr>
          <w:rFonts w:ascii="Times New Roman" w:eastAsia="Times New Roman" w:hAnsi="Times New Roman"/>
          <w:lang w:eastAsia="ar-SA"/>
        </w:rPr>
        <w:t xml:space="preserve"> ze zm.), jeżeli osoba ustalona, jako nabywca nieruchomości nie </w:t>
      </w:r>
      <w:r>
        <w:rPr>
          <w:rFonts w:ascii="Times New Roman" w:eastAsia="Times New Roman" w:hAnsi="Times New Roman"/>
          <w:lang w:eastAsia="ar-SA"/>
        </w:rPr>
        <w:t>przystąpi bez usprawiedliwienia</w:t>
      </w:r>
      <w:r>
        <w:rPr>
          <w:rFonts w:ascii="Times New Roman" w:eastAsia="Times New Roman" w:hAnsi="Times New Roman"/>
          <w:lang w:eastAsia="ar-SA"/>
        </w:rPr>
        <w:br/>
      </w:r>
      <w:r w:rsidRPr="00120B50">
        <w:rPr>
          <w:rFonts w:ascii="Times New Roman" w:eastAsia="Times New Roman" w:hAnsi="Times New Roman"/>
          <w:lang w:eastAsia="ar-SA"/>
        </w:rPr>
        <w:t xml:space="preserve">do zawarcia umowy w miejscu i terminie podanym w zawiadomieniu, o którym mowa w art. 41 ust. 1 w/w ustawy, organizator przetargu może odstąpić od zawarcia umowy, a wpłacone wadium nie podlega zwrotowi. </w:t>
      </w:r>
    </w:p>
    <w:p w:rsidR="00246B0D" w:rsidRPr="00120B50" w:rsidRDefault="00246B0D" w:rsidP="00246B0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lang w:eastAsia="pl-PL"/>
        </w:rPr>
      </w:pPr>
      <w:r w:rsidRPr="00120B50">
        <w:rPr>
          <w:rFonts w:ascii="Times New Roman" w:eastAsia="Times New Roman" w:hAnsi="Times New Roman"/>
          <w:lang w:eastAsia="ar-SA"/>
        </w:rPr>
        <w:t>Koszty związane z przeniesieniem prawa własności ponosi w całości nabywca.</w:t>
      </w:r>
      <w:r w:rsidRPr="00120B50">
        <w:rPr>
          <w:rFonts w:ascii="Times New Roman" w:eastAsia="Times New Roman" w:hAnsi="Times New Roman"/>
          <w:lang w:eastAsia="pl-PL"/>
        </w:rPr>
        <w:t xml:space="preserve"> </w:t>
      </w:r>
    </w:p>
    <w:p w:rsidR="00246B0D" w:rsidRPr="00120B50" w:rsidRDefault="00246B0D" w:rsidP="00F4639D">
      <w:pPr>
        <w:suppressAutoHyphens/>
        <w:spacing w:after="0" w:line="240" w:lineRule="auto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0B50">
        <w:rPr>
          <w:rFonts w:ascii="Times New Roman" w:eastAsia="Times New Roman" w:hAnsi="Times New Roman"/>
          <w:lang w:eastAsia="ar-SA"/>
        </w:rPr>
        <w:t xml:space="preserve">Zastrzega się prawo unieważnienia przetargu z uzasadnionej przyczyny. </w:t>
      </w:r>
    </w:p>
    <w:p w:rsidR="00246B0D" w:rsidRPr="00120B50" w:rsidRDefault="00246B0D" w:rsidP="00246B0D">
      <w:pPr>
        <w:suppressAutoHyphens/>
        <w:spacing w:after="0" w:line="180" w:lineRule="atLeast"/>
        <w:ind w:left="-567" w:right="-853" w:firstLine="283"/>
        <w:jc w:val="both"/>
        <w:rPr>
          <w:rFonts w:ascii="Times New Roman" w:eastAsia="Times New Roman" w:hAnsi="Times New Roman"/>
          <w:lang w:eastAsia="ar-SA"/>
        </w:rPr>
      </w:pPr>
      <w:r w:rsidRPr="00120B50">
        <w:rPr>
          <w:rFonts w:ascii="Times New Roman" w:eastAsia="Times New Roman" w:hAnsi="Times New Roman"/>
          <w:lang w:eastAsia="ar-SA"/>
        </w:rPr>
        <w:t xml:space="preserve">Dodatkowe informacje można uzyskać w pok. nr 12 tut. Urzędu lub telefonicznie pod numerem </w:t>
      </w:r>
      <w:r w:rsidRPr="00120B50">
        <w:rPr>
          <w:rFonts w:ascii="Times New Roman" w:eastAsia="Times New Roman" w:hAnsi="Times New Roman"/>
          <w:lang w:eastAsia="ar-SA"/>
        </w:rPr>
        <w:br/>
      </w:r>
      <w:r w:rsidRPr="00120B50">
        <w:rPr>
          <w:rFonts w:ascii="Times New Roman" w:eastAsia="Times New Roman" w:hAnsi="Times New Roman"/>
          <w:b/>
          <w:lang w:eastAsia="ar-SA"/>
        </w:rPr>
        <w:t>76/81-86-684</w:t>
      </w:r>
      <w:r w:rsidRPr="00120B50">
        <w:rPr>
          <w:rFonts w:ascii="Times New Roman" w:eastAsia="Times New Roman" w:hAnsi="Times New Roman"/>
          <w:lang w:eastAsia="ar-SA"/>
        </w:rPr>
        <w:t xml:space="preserve">. Ogłoszenia o przetargach organizowanych przez Burmistrza Miasta Chojnowa dostępne </w:t>
      </w:r>
      <w:r w:rsidRPr="00120B50">
        <w:rPr>
          <w:rFonts w:ascii="Times New Roman" w:eastAsia="Times New Roman" w:hAnsi="Times New Roman"/>
          <w:lang w:eastAsia="ar-SA"/>
        </w:rPr>
        <w:br/>
        <w:t>są  w Biuletynie Informacji Publicznej na stronie: bip.chojnow.net.pl.</w:t>
      </w:r>
    </w:p>
    <w:p w:rsidR="00246B0D" w:rsidRDefault="00246B0D" w:rsidP="00246B0D"/>
    <w:p w:rsidR="00984180" w:rsidRDefault="00984180"/>
    <w:sectPr w:rsidR="00984180" w:rsidSect="004D0802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79A7"/>
    <w:multiLevelType w:val="hybridMultilevel"/>
    <w:tmpl w:val="8F2288D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0D"/>
    <w:rsid w:val="000C53AD"/>
    <w:rsid w:val="00201FCE"/>
    <w:rsid w:val="00246B0D"/>
    <w:rsid w:val="003639F9"/>
    <w:rsid w:val="003D3B8E"/>
    <w:rsid w:val="00471A9F"/>
    <w:rsid w:val="004C66F2"/>
    <w:rsid w:val="00597D9A"/>
    <w:rsid w:val="006142ED"/>
    <w:rsid w:val="00715B74"/>
    <w:rsid w:val="008A38BB"/>
    <w:rsid w:val="008C2705"/>
    <w:rsid w:val="0097082D"/>
    <w:rsid w:val="00984180"/>
    <w:rsid w:val="00B61D86"/>
    <w:rsid w:val="00BC2249"/>
    <w:rsid w:val="00C0577E"/>
    <w:rsid w:val="00F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B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B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2022-05-17T06:57:00Z</cp:lastPrinted>
  <dcterms:created xsi:type="dcterms:W3CDTF">2022-05-17T07:44:00Z</dcterms:created>
  <dcterms:modified xsi:type="dcterms:W3CDTF">2022-05-17T07:44:00Z</dcterms:modified>
</cp:coreProperties>
</file>