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EE" w:rsidRPr="00FA1573" w:rsidRDefault="007B2AEE" w:rsidP="007B2AEE">
      <w:pPr>
        <w:spacing w:after="0" w:line="240" w:lineRule="auto"/>
        <w:ind w:left="8222" w:right="-315"/>
        <w:jc w:val="both"/>
        <w:rPr>
          <w:rFonts w:ascii="Times New Roman" w:eastAsia="Times New Roman" w:hAnsi="Times New Roman"/>
          <w:lang w:eastAsia="pl-PL"/>
        </w:rPr>
      </w:pPr>
      <w:r w:rsidRPr="00FA1573">
        <w:rPr>
          <w:rFonts w:ascii="Times New Roman" w:eastAsia="Times New Roman" w:hAnsi="Times New Roman"/>
          <w:lang w:eastAsia="pl-PL"/>
        </w:rPr>
        <w:t xml:space="preserve">Załącznik do Zarządzenia Nr </w:t>
      </w:r>
      <w:r w:rsidR="00FB6AE4" w:rsidRPr="00FA1573">
        <w:rPr>
          <w:rFonts w:ascii="Times New Roman" w:eastAsia="Times New Roman" w:hAnsi="Times New Roman"/>
          <w:lang w:eastAsia="pl-PL"/>
        </w:rPr>
        <w:t>41</w:t>
      </w:r>
      <w:r w:rsidRPr="00FA1573">
        <w:rPr>
          <w:rFonts w:ascii="Times New Roman" w:eastAsia="Times New Roman" w:hAnsi="Times New Roman"/>
          <w:lang w:eastAsia="pl-PL"/>
        </w:rPr>
        <w:t>/2022 Burmistrza Miasta Chojnowa               z dnia</w:t>
      </w:r>
      <w:r w:rsidR="00FB6AE4" w:rsidRPr="00FA1573">
        <w:rPr>
          <w:rFonts w:ascii="Times New Roman" w:eastAsia="Times New Roman" w:hAnsi="Times New Roman"/>
          <w:lang w:eastAsia="pl-PL"/>
        </w:rPr>
        <w:t xml:space="preserve"> 14.03.2022</w:t>
      </w:r>
      <w:r w:rsidRPr="00FA1573">
        <w:rPr>
          <w:rFonts w:ascii="Times New Roman" w:eastAsia="Times New Roman" w:hAnsi="Times New Roman"/>
          <w:lang w:eastAsia="pl-PL"/>
        </w:rPr>
        <w:t xml:space="preserve"> r. w sprawi</w:t>
      </w:r>
      <w:r w:rsidR="00FB6AE4" w:rsidRPr="00FA1573">
        <w:rPr>
          <w:rFonts w:ascii="Times New Roman" w:eastAsia="Times New Roman" w:hAnsi="Times New Roman"/>
          <w:lang w:eastAsia="pl-PL"/>
        </w:rPr>
        <w:t>e przeznaczenia do</w:t>
      </w:r>
      <w:r w:rsidR="00E5592F" w:rsidRPr="00FA1573">
        <w:rPr>
          <w:rFonts w:ascii="Times New Roman" w:eastAsia="Times New Roman" w:hAnsi="Times New Roman"/>
          <w:lang w:eastAsia="pl-PL"/>
        </w:rPr>
        <w:t xml:space="preserve"> sprzedaży </w:t>
      </w:r>
      <w:r w:rsidR="00FA1573" w:rsidRPr="00FA1573">
        <w:rPr>
          <w:rFonts w:ascii="Times New Roman" w:eastAsia="Times New Roman" w:hAnsi="Times New Roman"/>
          <w:lang w:eastAsia="pl-PL"/>
        </w:rPr>
        <w:t xml:space="preserve">w formie przetargu </w:t>
      </w:r>
      <w:r w:rsidRPr="00FA1573">
        <w:rPr>
          <w:rFonts w:ascii="Times New Roman" w:eastAsia="Times New Roman" w:hAnsi="Times New Roman"/>
          <w:lang w:eastAsia="pl-PL"/>
        </w:rPr>
        <w:t>ustnego nieograni</w:t>
      </w:r>
      <w:r w:rsidR="00FA1573" w:rsidRPr="00FA1573">
        <w:rPr>
          <w:rFonts w:ascii="Times New Roman" w:eastAsia="Times New Roman" w:hAnsi="Times New Roman"/>
          <w:lang w:eastAsia="pl-PL"/>
        </w:rPr>
        <w:t xml:space="preserve">czonego niezabudowanych działek </w:t>
      </w:r>
      <w:r w:rsidRPr="00FA1573">
        <w:rPr>
          <w:rFonts w:ascii="Times New Roman" w:eastAsia="Times New Roman" w:hAnsi="Times New Roman"/>
          <w:lang w:eastAsia="pl-PL"/>
        </w:rPr>
        <w:t>oznaczonych numerami geodezyjnymi 295/24 i 295/32, położonych</w:t>
      </w:r>
      <w:r w:rsidR="00FB6AE4" w:rsidRPr="00FA1573">
        <w:rPr>
          <w:rFonts w:ascii="Times New Roman" w:eastAsia="Times New Roman" w:hAnsi="Times New Roman"/>
          <w:lang w:eastAsia="pl-PL"/>
        </w:rPr>
        <w:t xml:space="preserve"> </w:t>
      </w:r>
      <w:r w:rsidR="00FA1573" w:rsidRPr="00FA1573">
        <w:rPr>
          <w:rFonts w:ascii="Times New Roman" w:eastAsia="Times New Roman" w:hAnsi="Times New Roman"/>
          <w:lang w:eastAsia="pl-PL"/>
        </w:rPr>
        <w:t xml:space="preserve">w </w:t>
      </w:r>
      <w:r w:rsidRPr="00FA1573">
        <w:rPr>
          <w:rFonts w:ascii="Times New Roman" w:eastAsia="Times New Roman" w:hAnsi="Times New Roman"/>
          <w:lang w:eastAsia="pl-PL"/>
        </w:rPr>
        <w:t>obrębie 6 miasta Chojnowa oraz ogłoszenia ich wykazu</w:t>
      </w:r>
      <w:r w:rsidR="00FA1573" w:rsidRPr="00FA1573">
        <w:rPr>
          <w:rFonts w:ascii="Times New Roman" w:eastAsia="Times New Roman" w:hAnsi="Times New Roman"/>
          <w:lang w:eastAsia="pl-PL"/>
        </w:rPr>
        <w:t>.</w:t>
      </w:r>
    </w:p>
    <w:p w:rsidR="007B2AEE" w:rsidRPr="000501C1" w:rsidRDefault="007B2AEE" w:rsidP="007B2AEE">
      <w:pPr>
        <w:spacing w:after="0" w:line="240" w:lineRule="auto"/>
        <w:ind w:left="73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B2AEE" w:rsidRPr="000501C1" w:rsidRDefault="007B2AEE" w:rsidP="007B2AEE">
      <w:pPr>
        <w:spacing w:after="0" w:line="240" w:lineRule="auto"/>
        <w:ind w:left="6372" w:firstLine="708"/>
        <w:rPr>
          <w:rFonts w:ascii="Times New Roman" w:eastAsia="Times New Roman" w:hAnsi="Times New Roman"/>
          <w:b/>
          <w:spacing w:val="20"/>
          <w:sz w:val="24"/>
          <w:szCs w:val="24"/>
          <w:lang w:eastAsia="pl-PL"/>
        </w:rPr>
      </w:pPr>
      <w:r w:rsidRPr="000501C1">
        <w:rPr>
          <w:rFonts w:ascii="Times New Roman" w:eastAsia="Times New Roman" w:hAnsi="Times New Roman"/>
          <w:b/>
          <w:spacing w:val="20"/>
          <w:sz w:val="24"/>
          <w:szCs w:val="24"/>
          <w:lang w:eastAsia="pl-PL"/>
        </w:rPr>
        <w:t>WYKAZ</w:t>
      </w:r>
    </w:p>
    <w:p w:rsidR="007B2AEE" w:rsidRDefault="007B2AEE" w:rsidP="007B2AE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63EE4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nieruchomości przeznaczonych do sprzedaży w formie przetargu ustnego nieograniczonego</w:t>
      </w:r>
    </w:p>
    <w:p w:rsidR="007B2AEE" w:rsidRPr="00363EE4" w:rsidRDefault="007B2AEE" w:rsidP="007B2AE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46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92"/>
        <w:gridCol w:w="993"/>
        <w:gridCol w:w="993"/>
        <w:gridCol w:w="1276"/>
        <w:gridCol w:w="1559"/>
        <w:gridCol w:w="2551"/>
        <w:gridCol w:w="2977"/>
        <w:gridCol w:w="992"/>
        <w:gridCol w:w="1701"/>
      </w:tblGrid>
      <w:tr w:rsidR="007B2AEE" w:rsidRPr="00363EE4" w:rsidTr="00FA1573">
        <w:trPr>
          <w:trHeight w:val="1590"/>
        </w:trPr>
        <w:tc>
          <w:tcPr>
            <w:tcW w:w="566" w:type="dxa"/>
            <w:shd w:val="clear" w:color="auto" w:fill="auto"/>
            <w:vAlign w:val="center"/>
          </w:tcPr>
          <w:p w:rsidR="007B2AEE" w:rsidRPr="00363EE4" w:rsidRDefault="007B2AEE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Lp.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Nr</w:t>
            </w: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działki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Pow. działki</w:t>
            </w:r>
          </w:p>
          <w:p w:rsidR="007B2AEE" w:rsidRPr="00363EE4" w:rsidRDefault="007B2AEE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m</w:t>
            </w:r>
            <w:r w:rsidRPr="00363EE4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B2AEE" w:rsidRPr="00363EE4" w:rsidRDefault="007B2AEE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Default="007B2AEE" w:rsidP="007B2AE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pl-PL"/>
              </w:rPr>
              <w:t>Łącznap</w:t>
            </w: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ow</w:t>
            </w:r>
            <w:proofErr w:type="spellEnd"/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. działki</w:t>
            </w:r>
          </w:p>
          <w:p w:rsidR="007B2AEE" w:rsidRPr="00363EE4" w:rsidRDefault="007B2AEE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m</w:t>
            </w:r>
            <w:r w:rsidRPr="00363EE4">
              <w:rPr>
                <w:rFonts w:ascii="Times New Roman" w:eastAsia="Times New Roman" w:hAnsi="Times New Roman"/>
                <w:b/>
                <w:vertAlign w:val="superscript"/>
                <w:lang w:eastAsia="pl-P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Nr księgi</w:t>
            </w: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wieczystej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Położenie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Opis nieruchomości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Przeznaczenie nieruchomości</w:t>
            </w: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planie miejscowym</w:t>
            </w: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zagospodarowania</w:t>
            </w: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przestrzennego miasta i sposób jej zagospodarowania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Forma</w:t>
            </w: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zbycia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Cena nieruchomości</w:t>
            </w: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w zł</w:t>
            </w:r>
          </w:p>
          <w:p w:rsidR="007B2AEE" w:rsidRPr="00363EE4" w:rsidRDefault="007B2AEE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r w:rsidRPr="00363EE4">
              <w:rPr>
                <w:rFonts w:ascii="Times New Roman" w:eastAsia="Times New Roman" w:hAnsi="Times New Roman"/>
                <w:b/>
                <w:lang w:eastAsia="pl-PL"/>
              </w:rPr>
              <w:t>(w tym VAT 23%)</w:t>
            </w:r>
          </w:p>
        </w:tc>
      </w:tr>
      <w:tr w:rsidR="00E5592F" w:rsidRPr="00B41D0C" w:rsidTr="00FB6AE4">
        <w:trPr>
          <w:trHeight w:val="2622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1.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E5592F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295/24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592F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385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413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bookmarkStart w:id="0" w:name="_GoBack"/>
            <w:bookmarkEnd w:id="0"/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LE1Z/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00013613/1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5592F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obręb 6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(przy </w:t>
            </w:r>
            <w:r w:rsidR="00FB6AE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</w:t>
            </w: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Andersa</w:t>
            </w:r>
            <w:r w:rsidRPr="00B41D0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E5592F" w:rsidRPr="00B41D0C" w:rsidRDefault="00E5592F" w:rsidP="00FA157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FB6AE4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nieruchomość niezabudowana; przedmiotowe działki </w:t>
            </w:r>
            <w:r w:rsidR="00FA1573">
              <w:rPr>
                <w:rFonts w:ascii="Times New Roman" w:eastAsia="Times New Roman" w:hAnsi="Times New Roman"/>
                <w:lang w:eastAsia="pl-PL"/>
              </w:rPr>
              <w:t xml:space="preserve">stanowią kompleks                  w formie trapezu                  i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zlokalizowane są </w:t>
            </w:r>
            <w:r w:rsidR="00FA1573">
              <w:rPr>
                <w:rFonts w:ascii="Times New Roman" w:eastAsia="Times New Roman" w:hAnsi="Times New Roman"/>
                <w:lang w:eastAsia="pl-PL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>w południowo-wschodniej części miasta; w bezpośrednim sąsiedztwie działek znajdują się współczesne budynki jednorodzinne; przez teren działki nr 295/24 przebiega sieć deszczowa, która w znacznym stopniu ogranicza pełne jej wykorzystanie.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FA1573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5592F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 xml:space="preserve">teren zabudowy mieszkaniowej jednorodzinnej; dopuszczalne nieuciążliwe usługi komercyjne – wyłącznie wbudowane </w:t>
            </w:r>
            <w:r w:rsidRPr="00B41D0C">
              <w:rPr>
                <w:rFonts w:ascii="Times New Roman" w:eastAsia="Times New Roman" w:hAnsi="Times New Roman"/>
                <w:lang w:eastAsia="pl-PL"/>
              </w:rPr>
              <w:br/>
              <w:t>w budynku mieszkalnym;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 xml:space="preserve">zagospodarowanie zgodnie </w:t>
            </w:r>
            <w:r w:rsidRPr="00B41D0C">
              <w:rPr>
                <w:rFonts w:ascii="Times New Roman" w:eastAsia="Times New Roman" w:hAnsi="Times New Roman"/>
                <w:lang w:eastAsia="pl-PL"/>
              </w:rPr>
              <w:br/>
              <w:t>z przeznaczeniem  w planie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B41D0C">
              <w:rPr>
                <w:rFonts w:ascii="Times New Roman" w:eastAsia="Times New Roman" w:hAnsi="Times New Roman"/>
                <w:lang w:eastAsia="pl-PL"/>
              </w:rPr>
              <w:t>przetarg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55 0</w:t>
            </w:r>
            <w:r w:rsidRPr="00B41D0C">
              <w:rPr>
                <w:rFonts w:ascii="Times New Roman" w:eastAsia="Times New Roman" w:hAnsi="Times New Roman"/>
                <w:lang w:eastAsia="pl-PL"/>
              </w:rPr>
              <w:t>00,00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7B2A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u w:val="single"/>
                <w:lang w:eastAsia="pl-PL"/>
              </w:rPr>
            </w:pPr>
          </w:p>
        </w:tc>
      </w:tr>
      <w:tr w:rsidR="00E5592F" w:rsidRPr="00B41D0C" w:rsidTr="00FA1573">
        <w:trPr>
          <w:trHeight w:val="2970"/>
        </w:trPr>
        <w:tc>
          <w:tcPr>
            <w:tcW w:w="566" w:type="dxa"/>
            <w:vMerge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295/32</w:t>
            </w: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5592F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25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5592F" w:rsidRPr="00B41D0C" w:rsidRDefault="00E5592F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u w:val="single"/>
                <w:lang w:eastAsia="pl-PL"/>
              </w:rPr>
            </w:pPr>
          </w:p>
        </w:tc>
      </w:tr>
    </w:tbl>
    <w:p w:rsidR="007B2AEE" w:rsidRPr="00363EE4" w:rsidRDefault="007B2AEE" w:rsidP="007B2AEE">
      <w:pPr>
        <w:spacing w:after="0" w:line="240" w:lineRule="auto"/>
        <w:ind w:right="-256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</w:p>
    <w:p w:rsidR="007B2AEE" w:rsidRPr="0012023A" w:rsidRDefault="007B2AEE" w:rsidP="007B2AEE">
      <w:pPr>
        <w:numPr>
          <w:ilvl w:val="0"/>
          <w:numId w:val="1"/>
        </w:numPr>
        <w:spacing w:after="0"/>
        <w:ind w:right="-256" w:hanging="69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2023A">
        <w:rPr>
          <w:rFonts w:ascii="Times New Roman" w:eastAsia="Times New Roman" w:hAnsi="Times New Roman"/>
          <w:sz w:val="24"/>
          <w:szCs w:val="24"/>
          <w:lang w:eastAsia="pl-PL"/>
        </w:rPr>
        <w:t xml:space="preserve">Wykaz podlega wywieszeniu na tablicy ogłoszeń Urzędu 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 xml:space="preserve">Miejskiego w Chojnowie od dnia 15.03.2022 r. </w:t>
      </w:r>
      <w:r w:rsidRPr="0012023A">
        <w:rPr>
          <w:rFonts w:ascii="Times New Roman" w:eastAsia="Times New Roman" w:hAnsi="Times New Roman"/>
          <w:sz w:val="24"/>
          <w:szCs w:val="24"/>
          <w:lang w:eastAsia="pl-PL"/>
        </w:rPr>
        <w:t xml:space="preserve">do dnia 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>05.04.2022 r.</w:t>
      </w:r>
    </w:p>
    <w:p w:rsidR="007B2AEE" w:rsidRPr="0012023A" w:rsidRDefault="007B2AEE" w:rsidP="007B2AEE">
      <w:pPr>
        <w:numPr>
          <w:ilvl w:val="0"/>
          <w:numId w:val="1"/>
        </w:numPr>
        <w:spacing w:after="0"/>
        <w:ind w:right="-284" w:hanging="696"/>
        <w:jc w:val="both"/>
      </w:pPr>
      <w:r w:rsidRPr="0012023A">
        <w:rPr>
          <w:rFonts w:ascii="Times New Roman" w:eastAsia="Times New Roman" w:hAnsi="Times New Roman"/>
          <w:sz w:val="24"/>
          <w:szCs w:val="24"/>
          <w:lang w:eastAsia="pl-PL"/>
        </w:rPr>
        <w:t xml:space="preserve">Termin do złożenia wniosku przez osoby, którym przysługuje pierwszeństwo w nabyciu nieruchomości upływa z dniem </w:t>
      </w:r>
      <w:r w:rsidR="00E5592F">
        <w:rPr>
          <w:rFonts w:ascii="Times New Roman" w:eastAsia="Times New Roman" w:hAnsi="Times New Roman"/>
          <w:sz w:val="24"/>
          <w:szCs w:val="24"/>
          <w:lang w:eastAsia="pl-PL"/>
        </w:rPr>
        <w:t>26.04.2022 r.</w:t>
      </w:r>
    </w:p>
    <w:p w:rsidR="00984180" w:rsidRDefault="00984180"/>
    <w:sectPr w:rsidR="00984180" w:rsidSect="00233258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7DB3"/>
    <w:multiLevelType w:val="hybridMultilevel"/>
    <w:tmpl w:val="2DC2BFA4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EE"/>
    <w:rsid w:val="003639F9"/>
    <w:rsid w:val="007B2AEE"/>
    <w:rsid w:val="00984180"/>
    <w:rsid w:val="00B31FA3"/>
    <w:rsid w:val="00E5592F"/>
    <w:rsid w:val="00FA1573"/>
    <w:rsid w:val="00FB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2AE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cp:lastPrinted>2022-03-14T10:16:00Z</cp:lastPrinted>
  <dcterms:created xsi:type="dcterms:W3CDTF">2022-02-18T08:27:00Z</dcterms:created>
  <dcterms:modified xsi:type="dcterms:W3CDTF">2022-03-14T10:28:00Z</dcterms:modified>
</cp:coreProperties>
</file>