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68" w:rsidRPr="00F92CEB" w:rsidRDefault="00165368" w:rsidP="009F36FA">
      <w:pPr>
        <w:spacing w:before="100" w:beforeAutospacing="1"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165368" w:rsidRPr="00F92CEB" w:rsidRDefault="00165368" w:rsidP="00165368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165368" w:rsidRPr="00391B8D" w:rsidRDefault="00165368" w:rsidP="00165368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</w:t>
      </w:r>
      <w:r w:rsidR="009F36FA">
        <w:rPr>
          <w:rFonts w:ascii="Times New Roman" w:hAnsi="Times New Roman"/>
          <w:sz w:val="24"/>
          <w:szCs w:val="24"/>
        </w:rPr>
        <w:t xml:space="preserve"> </w:t>
      </w:r>
      <w:r w:rsidRPr="00F92CEB">
        <w:rPr>
          <w:rFonts w:ascii="Times New Roman" w:hAnsi="Times New Roman"/>
          <w:sz w:val="24"/>
          <w:szCs w:val="24"/>
        </w:rPr>
        <w:t>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y ogłosz</w:t>
      </w:r>
      <w:r w:rsidR="009F36FA">
        <w:rPr>
          <w:rFonts w:ascii="Times New Roman" w:eastAsia="Times New Roman" w:hAnsi="Times New Roman"/>
          <w:b/>
          <w:sz w:val="24"/>
          <w:szCs w:val="24"/>
          <w:lang w:eastAsia="pl-PL"/>
        </w:rPr>
        <w:t>eń tut. Urzędu w dniach od 15.03.2022 r. do 05.04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.2022 r. wykazu</w:t>
      </w:r>
      <w:r w:rsidR="009F36F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-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9F36FA">
        <w:rPr>
          <w:rFonts w:ascii="Times New Roman" w:eastAsia="Times New Roman" w:hAnsi="Times New Roman"/>
          <w:sz w:val="24"/>
          <w:szCs w:val="24"/>
          <w:lang w:eastAsia="pl-PL"/>
        </w:rPr>
        <w:t xml:space="preserve">nieruchomości niezabudowanych oznaczonych numerami geodezyjnymi działek </w:t>
      </w:r>
      <w:r w:rsidR="009F36FA">
        <w:rPr>
          <w:rFonts w:ascii="Times New Roman" w:eastAsia="Times New Roman" w:hAnsi="Times New Roman"/>
          <w:sz w:val="24"/>
          <w:szCs w:val="24"/>
          <w:lang w:eastAsia="pl-PL"/>
        </w:rPr>
        <w:t>295/24 i 295/32 położonych w obrębie 6 miasta Chojnowa przy ul. Gen. Wł. Andersa</w:t>
      </w:r>
      <w:r w:rsidR="009F36F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91B8D">
        <w:rPr>
          <w:rFonts w:ascii="Times New Roman" w:hAnsi="Times New Roman"/>
          <w:sz w:val="24"/>
          <w:szCs w:val="24"/>
        </w:rPr>
        <w:t xml:space="preserve">-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 w:rsidR="009F36FA">
        <w:rPr>
          <w:rFonts w:ascii="Times New Roman" w:eastAsia="Times New Roman" w:hAnsi="Times New Roman"/>
          <w:b/>
          <w:sz w:val="24"/>
          <w:szCs w:val="24"/>
          <w:lang w:eastAsia="pl-PL"/>
        </w:rPr>
        <w:t>41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/2022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rmistrza M</w:t>
      </w:r>
      <w:r w:rsidR="009F36F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iasta Chojnowa z dnia 14 marca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2022 r. </w:t>
      </w:r>
    </w:p>
    <w:p w:rsidR="00165368" w:rsidRPr="002F3BD5" w:rsidRDefault="00165368" w:rsidP="00165368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 w:rsidR="009F36FA">
        <w:rPr>
          <w:rFonts w:ascii="Times New Roman" w:eastAsia="Times New Roman" w:hAnsi="Times New Roman"/>
          <w:b/>
          <w:sz w:val="24"/>
          <w:szCs w:val="24"/>
          <w:lang w:eastAsia="pl-PL"/>
        </w:rPr>
        <w:t>26.04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.2022</w:t>
      </w:r>
      <w:bookmarkStart w:id="0" w:name="_GoBack"/>
      <w:bookmarkEnd w:id="0"/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165368" w:rsidRDefault="00165368" w:rsidP="00165368">
      <w:pPr>
        <w:tabs>
          <w:tab w:val="left" w:pos="9072"/>
        </w:tabs>
        <w:spacing w:after="0" w:line="120" w:lineRule="atLeast"/>
        <w:jc w:val="both"/>
      </w:pPr>
    </w:p>
    <w:p w:rsidR="00165368" w:rsidRPr="008C18FB" w:rsidRDefault="00165368" w:rsidP="00165368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165368" w:rsidRPr="004156D6" w:rsidRDefault="00165368" w:rsidP="00165368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68"/>
    <w:rsid w:val="00165368"/>
    <w:rsid w:val="003639F9"/>
    <w:rsid w:val="00984180"/>
    <w:rsid w:val="009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36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36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2</cp:revision>
  <dcterms:created xsi:type="dcterms:W3CDTF">2022-03-14T13:14:00Z</dcterms:created>
  <dcterms:modified xsi:type="dcterms:W3CDTF">2022-03-14T13:14:00Z</dcterms:modified>
</cp:coreProperties>
</file>