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14" w:rsidRPr="00F92CEB" w:rsidRDefault="00243114" w:rsidP="00243114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243114" w:rsidRPr="00F92CEB" w:rsidRDefault="00243114" w:rsidP="00243114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243114" w:rsidRPr="00391B8D" w:rsidRDefault="00243114" w:rsidP="00243114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łoszeń tut. Urzędu w dniach od 11.07.2022r. do 01.08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>
        <w:rPr>
          <w:rFonts w:ascii="Times New Roman" w:hAnsi="Times New Roman"/>
          <w:sz w:val="24"/>
          <w:szCs w:val="24"/>
        </w:rPr>
        <w:t xml:space="preserve">ul. </w:t>
      </w:r>
      <w:r>
        <w:rPr>
          <w:rFonts w:ascii="Times New Roman" w:hAnsi="Times New Roman"/>
          <w:sz w:val="24"/>
          <w:szCs w:val="24"/>
        </w:rPr>
        <w:t>Ciemnej 4</w:t>
      </w:r>
      <w:r>
        <w:rPr>
          <w:rFonts w:ascii="Times New Roman" w:hAnsi="Times New Roman"/>
          <w:sz w:val="24"/>
          <w:szCs w:val="24"/>
        </w:rPr>
        <w:t xml:space="preserve">, ul. </w:t>
      </w:r>
      <w:r>
        <w:rPr>
          <w:rFonts w:ascii="Times New Roman" w:hAnsi="Times New Roman"/>
          <w:sz w:val="24"/>
          <w:szCs w:val="24"/>
        </w:rPr>
        <w:t xml:space="preserve">Kolejowej 24B, ul. Rynek 8 </w:t>
      </w:r>
      <w:r>
        <w:rPr>
          <w:rFonts w:ascii="Times New Roman" w:hAnsi="Times New Roman"/>
          <w:sz w:val="24"/>
          <w:szCs w:val="24"/>
        </w:rPr>
        <w:t xml:space="preserve">oraz ul. </w:t>
      </w:r>
      <w:r>
        <w:rPr>
          <w:rFonts w:ascii="Times New Roman" w:hAnsi="Times New Roman"/>
          <w:sz w:val="24"/>
          <w:szCs w:val="24"/>
        </w:rPr>
        <w:t>Tkackiej 16</w:t>
      </w:r>
      <w:r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106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rmistrza Miasta Chojnowa z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8 lipca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243114" w:rsidRPr="002F3BD5" w:rsidRDefault="00243114" w:rsidP="00243114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22.08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243114" w:rsidRDefault="00243114" w:rsidP="00243114">
      <w:pPr>
        <w:tabs>
          <w:tab w:val="left" w:pos="9072"/>
        </w:tabs>
        <w:spacing w:after="0" w:line="120" w:lineRule="atLeast"/>
        <w:ind w:right="-567"/>
        <w:jc w:val="both"/>
      </w:pPr>
    </w:p>
    <w:p w:rsidR="00243114" w:rsidRPr="008C18FB" w:rsidRDefault="00243114" w:rsidP="00243114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243114" w:rsidRPr="004156D6" w:rsidRDefault="00243114" w:rsidP="00243114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114"/>
    <w:rsid w:val="00243114"/>
    <w:rsid w:val="003639F9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1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2022-07-11T08:52:00Z</dcterms:created>
  <dcterms:modified xsi:type="dcterms:W3CDTF">2022-07-11T08:55:00Z</dcterms:modified>
</cp:coreProperties>
</file>